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4F65" w14:textId="691099CF" w:rsidR="006C5B06" w:rsidRDefault="006C5B06" w:rsidP="004F150B">
      <w:pPr>
        <w:spacing w:after="0"/>
        <w:ind w:right="360"/>
        <w:rPr>
          <w:b/>
          <w:color w:val="000000"/>
          <w:sz w:val="20"/>
          <w:szCs w:val="20"/>
        </w:rPr>
      </w:pPr>
      <w:r>
        <w:rPr>
          <w:b/>
          <w:color w:val="000000"/>
          <w:sz w:val="20"/>
          <w:szCs w:val="20"/>
        </w:rPr>
        <w:t>Dakota Cavanaugh</w:t>
      </w:r>
      <w:bookmarkStart w:id="0" w:name="_GoBack"/>
      <w:bookmarkEnd w:id="0"/>
    </w:p>
    <w:p w14:paraId="4CFA099D" w14:textId="4E5BDA5F" w:rsidR="004F150B" w:rsidRPr="00F41243" w:rsidRDefault="004F150B" w:rsidP="004F150B">
      <w:pPr>
        <w:spacing w:after="0"/>
        <w:ind w:right="360"/>
        <w:rPr>
          <w:b/>
          <w:color w:val="000000"/>
          <w:sz w:val="20"/>
          <w:szCs w:val="20"/>
        </w:rPr>
      </w:pPr>
      <w:r w:rsidRPr="00F41243">
        <w:rPr>
          <w:b/>
          <w:color w:val="000000"/>
          <w:sz w:val="20"/>
          <w:szCs w:val="20"/>
        </w:rPr>
        <w:t>MUSIC 513</w:t>
      </w:r>
    </w:p>
    <w:p w14:paraId="2F4FA31A" w14:textId="0F11687F" w:rsidR="004F150B" w:rsidRPr="00F41243" w:rsidRDefault="006C5B06" w:rsidP="004F150B">
      <w:pPr>
        <w:spacing w:after="0"/>
        <w:ind w:right="360"/>
        <w:rPr>
          <w:b/>
          <w:color w:val="000000"/>
          <w:sz w:val="20"/>
          <w:szCs w:val="20"/>
        </w:rPr>
      </w:pPr>
      <w:r>
        <w:rPr>
          <w:b/>
          <w:color w:val="000000"/>
          <w:sz w:val="20"/>
          <w:szCs w:val="20"/>
        </w:rPr>
        <w:t>Spring 2018</w:t>
      </w:r>
    </w:p>
    <w:p w14:paraId="7AC6DBCB" w14:textId="03C3B5DA" w:rsidR="004F150B" w:rsidRPr="00F41243" w:rsidRDefault="004F150B" w:rsidP="004F150B">
      <w:pPr>
        <w:spacing w:after="0"/>
        <w:ind w:right="360"/>
        <w:rPr>
          <w:b/>
          <w:color w:val="000000"/>
          <w:sz w:val="20"/>
          <w:szCs w:val="20"/>
        </w:rPr>
      </w:pPr>
      <w:r w:rsidRPr="00F41243">
        <w:rPr>
          <w:b/>
          <w:color w:val="000000"/>
          <w:sz w:val="20"/>
          <w:szCs w:val="20"/>
        </w:rPr>
        <w:t xml:space="preserve">Teaching </w:t>
      </w:r>
      <w:r w:rsidR="0042497C">
        <w:rPr>
          <w:b/>
          <w:color w:val="000000"/>
          <w:sz w:val="20"/>
          <w:szCs w:val="20"/>
        </w:rPr>
        <w:t>Techniques in Jazz</w:t>
      </w:r>
    </w:p>
    <w:p w14:paraId="39EAE179" w14:textId="77777777" w:rsidR="004F150B" w:rsidRPr="00F41243" w:rsidRDefault="004F150B" w:rsidP="004F150B">
      <w:pPr>
        <w:spacing w:after="0"/>
        <w:ind w:right="360"/>
        <w:rPr>
          <w:b/>
          <w:color w:val="000000"/>
          <w:sz w:val="20"/>
          <w:szCs w:val="20"/>
        </w:rPr>
      </w:pPr>
    </w:p>
    <w:p w14:paraId="7592E31A" w14:textId="4A18ED39" w:rsidR="0042497C" w:rsidRDefault="004F150B" w:rsidP="004F150B">
      <w:pPr>
        <w:spacing w:after="0"/>
        <w:ind w:right="360"/>
        <w:rPr>
          <w:color w:val="000000"/>
          <w:sz w:val="20"/>
          <w:szCs w:val="20"/>
        </w:rPr>
      </w:pPr>
      <w:r w:rsidRPr="00F41243">
        <w:rPr>
          <w:b/>
          <w:i/>
          <w:color w:val="000000"/>
          <w:sz w:val="20"/>
          <w:szCs w:val="20"/>
        </w:rPr>
        <w:t xml:space="preserve">Teaching </w:t>
      </w:r>
      <w:r w:rsidR="00D52675">
        <w:rPr>
          <w:b/>
          <w:i/>
          <w:color w:val="000000"/>
          <w:sz w:val="20"/>
          <w:szCs w:val="20"/>
        </w:rPr>
        <w:t xml:space="preserve">Jazz </w:t>
      </w:r>
      <w:proofErr w:type="spellStart"/>
      <w:r w:rsidR="00D52675">
        <w:rPr>
          <w:b/>
          <w:i/>
          <w:color w:val="000000"/>
          <w:sz w:val="20"/>
          <w:szCs w:val="20"/>
        </w:rPr>
        <w:t>Improv</w:t>
      </w:r>
      <w:proofErr w:type="spellEnd"/>
      <w:r w:rsidRPr="00F41243">
        <w:rPr>
          <w:b/>
          <w:i/>
          <w:color w:val="000000"/>
          <w:sz w:val="20"/>
          <w:szCs w:val="20"/>
        </w:rPr>
        <w:t>:</w:t>
      </w:r>
      <w:r w:rsidRPr="00F41243">
        <w:rPr>
          <w:color w:val="000000"/>
          <w:sz w:val="20"/>
          <w:szCs w:val="20"/>
        </w:rPr>
        <w:t xml:space="preserve"> (</w:t>
      </w:r>
      <w:r w:rsidR="001A7C00" w:rsidRPr="00F41243">
        <w:rPr>
          <w:color w:val="000000"/>
          <w:sz w:val="20"/>
          <w:szCs w:val="20"/>
        </w:rPr>
        <w:t>20</w:t>
      </w:r>
      <w:r w:rsidRPr="00F41243">
        <w:rPr>
          <w:color w:val="000000"/>
          <w:sz w:val="20"/>
          <w:szCs w:val="20"/>
        </w:rPr>
        <w:t xml:space="preserve"> points) Building upon what you understand </w:t>
      </w:r>
      <w:r w:rsidR="0042497C">
        <w:rPr>
          <w:color w:val="000000"/>
          <w:sz w:val="20"/>
          <w:szCs w:val="20"/>
        </w:rPr>
        <w:t>in teaching swing and improvisation</w:t>
      </w:r>
      <w:r w:rsidRPr="00F41243">
        <w:rPr>
          <w:color w:val="000000"/>
          <w:sz w:val="20"/>
          <w:szCs w:val="20"/>
        </w:rPr>
        <w:t xml:space="preserve">, design a short teaching episode that can be used in teaching </w:t>
      </w:r>
      <w:r w:rsidR="0042497C">
        <w:rPr>
          <w:color w:val="000000"/>
          <w:sz w:val="20"/>
          <w:szCs w:val="20"/>
        </w:rPr>
        <w:t>harmonic improvisation to a young jazz ensemble</w:t>
      </w:r>
      <w:r w:rsidRPr="00F41243">
        <w:rPr>
          <w:color w:val="000000"/>
          <w:sz w:val="20"/>
          <w:szCs w:val="20"/>
        </w:rPr>
        <w:t xml:space="preserve">.  </w:t>
      </w:r>
      <w:r w:rsidR="0042497C">
        <w:rPr>
          <w:color w:val="000000"/>
          <w:sz w:val="20"/>
          <w:szCs w:val="20"/>
        </w:rPr>
        <w:t>You will have 10 minutes to teach a lesson that includes:</w:t>
      </w:r>
    </w:p>
    <w:p w14:paraId="02D8BA00" w14:textId="1F1F4619" w:rsidR="004F150B" w:rsidRPr="00F41243" w:rsidRDefault="004F150B" w:rsidP="004F150B">
      <w:pPr>
        <w:spacing w:after="0"/>
        <w:ind w:right="360"/>
        <w:rPr>
          <w:i/>
          <w:color w:val="000000"/>
          <w:sz w:val="20"/>
          <w:szCs w:val="20"/>
        </w:rPr>
      </w:pPr>
      <w:r w:rsidRPr="00F41243">
        <w:rPr>
          <w:color w:val="000000"/>
          <w:sz w:val="20"/>
          <w:szCs w:val="20"/>
        </w:rPr>
        <w:t xml:space="preserve"> </w:t>
      </w:r>
    </w:p>
    <w:p w14:paraId="5306DF4C" w14:textId="77777777" w:rsidR="004F150B" w:rsidRDefault="004F150B" w:rsidP="004F150B">
      <w:pPr>
        <w:numPr>
          <w:ilvl w:val="0"/>
          <w:numId w:val="1"/>
        </w:numPr>
        <w:spacing w:after="0"/>
        <w:ind w:right="360"/>
        <w:rPr>
          <w:color w:val="000000"/>
          <w:sz w:val="20"/>
          <w:szCs w:val="20"/>
        </w:rPr>
      </w:pPr>
      <w:r w:rsidRPr="00F41243">
        <w:rPr>
          <w:color w:val="000000"/>
          <w:sz w:val="20"/>
          <w:szCs w:val="20"/>
        </w:rPr>
        <w:t>Warm-up Strategy (&gt;1 minute)</w:t>
      </w:r>
    </w:p>
    <w:p w14:paraId="0DD0E50F" w14:textId="21F017DD" w:rsidR="0042497C" w:rsidRPr="00F41243" w:rsidRDefault="0042497C" w:rsidP="0042497C">
      <w:pPr>
        <w:numPr>
          <w:ilvl w:val="1"/>
          <w:numId w:val="1"/>
        </w:numPr>
        <w:spacing w:after="0"/>
        <w:ind w:right="360"/>
        <w:rPr>
          <w:color w:val="000000"/>
          <w:sz w:val="20"/>
          <w:szCs w:val="20"/>
        </w:rPr>
      </w:pPr>
      <w:r>
        <w:rPr>
          <w:color w:val="000000"/>
          <w:sz w:val="20"/>
          <w:szCs w:val="20"/>
        </w:rPr>
        <w:t>Long tones or scales (variations of modes or blues scale</w:t>
      </w:r>
    </w:p>
    <w:p w14:paraId="49B151D5" w14:textId="5A71228F" w:rsidR="004F150B" w:rsidRPr="00F41243" w:rsidRDefault="0042497C" w:rsidP="004F150B">
      <w:pPr>
        <w:numPr>
          <w:ilvl w:val="0"/>
          <w:numId w:val="1"/>
        </w:numPr>
        <w:spacing w:after="0"/>
        <w:ind w:right="360"/>
        <w:rPr>
          <w:color w:val="000000"/>
          <w:sz w:val="20"/>
          <w:szCs w:val="20"/>
        </w:rPr>
      </w:pPr>
      <w:r>
        <w:rPr>
          <w:color w:val="000000"/>
          <w:sz w:val="20"/>
          <w:szCs w:val="20"/>
        </w:rPr>
        <w:t>Addressing Style</w:t>
      </w:r>
      <w:r w:rsidR="004F150B" w:rsidRPr="00F41243">
        <w:rPr>
          <w:color w:val="000000"/>
          <w:sz w:val="20"/>
          <w:szCs w:val="20"/>
        </w:rPr>
        <w:t xml:space="preserve"> (&gt;1 minute)</w:t>
      </w:r>
    </w:p>
    <w:p w14:paraId="0A7E9831" w14:textId="74CE8BC6" w:rsidR="004F150B" w:rsidRPr="00F41243" w:rsidRDefault="0042497C" w:rsidP="004F150B">
      <w:pPr>
        <w:numPr>
          <w:ilvl w:val="1"/>
          <w:numId w:val="1"/>
        </w:numPr>
        <w:spacing w:after="0"/>
        <w:ind w:right="360"/>
        <w:rPr>
          <w:color w:val="000000"/>
          <w:sz w:val="20"/>
          <w:szCs w:val="20"/>
        </w:rPr>
      </w:pPr>
      <w:r>
        <w:rPr>
          <w:color w:val="000000"/>
          <w:sz w:val="20"/>
          <w:szCs w:val="20"/>
        </w:rPr>
        <w:t>Swing</w:t>
      </w:r>
    </w:p>
    <w:p w14:paraId="35A14C45" w14:textId="594CBB4B" w:rsidR="004F150B" w:rsidRDefault="0042497C" w:rsidP="004F150B">
      <w:pPr>
        <w:numPr>
          <w:ilvl w:val="0"/>
          <w:numId w:val="1"/>
        </w:numPr>
        <w:spacing w:after="0"/>
        <w:ind w:right="360"/>
        <w:rPr>
          <w:color w:val="000000"/>
          <w:sz w:val="20"/>
          <w:szCs w:val="20"/>
        </w:rPr>
      </w:pPr>
      <w:r>
        <w:rPr>
          <w:color w:val="000000"/>
          <w:sz w:val="20"/>
          <w:szCs w:val="20"/>
        </w:rPr>
        <w:t>Teach a bass line</w:t>
      </w:r>
      <w:r w:rsidR="004F150B" w:rsidRPr="00F41243">
        <w:rPr>
          <w:color w:val="000000"/>
          <w:sz w:val="20"/>
          <w:szCs w:val="20"/>
        </w:rPr>
        <w:t xml:space="preserve"> (</w:t>
      </w:r>
      <w:r>
        <w:rPr>
          <w:color w:val="000000"/>
          <w:sz w:val="20"/>
          <w:szCs w:val="20"/>
        </w:rPr>
        <w:t>2</w:t>
      </w:r>
      <w:r w:rsidR="004F150B" w:rsidRPr="00F41243">
        <w:rPr>
          <w:color w:val="000000"/>
          <w:sz w:val="20"/>
          <w:szCs w:val="20"/>
        </w:rPr>
        <w:t xml:space="preserve"> minutes)</w:t>
      </w:r>
    </w:p>
    <w:p w14:paraId="74606218" w14:textId="30A038EB" w:rsidR="0042497C" w:rsidRDefault="0042497C" w:rsidP="004F150B">
      <w:pPr>
        <w:numPr>
          <w:ilvl w:val="0"/>
          <w:numId w:val="1"/>
        </w:numPr>
        <w:spacing w:after="0"/>
        <w:ind w:right="360"/>
        <w:rPr>
          <w:color w:val="000000"/>
          <w:sz w:val="20"/>
          <w:szCs w:val="20"/>
        </w:rPr>
      </w:pPr>
      <w:r>
        <w:rPr>
          <w:color w:val="000000"/>
          <w:sz w:val="20"/>
          <w:szCs w:val="20"/>
        </w:rPr>
        <w:t>Teach a melody (2 minutes)</w:t>
      </w:r>
    </w:p>
    <w:p w14:paraId="6FBA1452" w14:textId="50AA7317" w:rsidR="0042497C" w:rsidRPr="00F41243" w:rsidRDefault="0042497C" w:rsidP="004F150B">
      <w:pPr>
        <w:numPr>
          <w:ilvl w:val="0"/>
          <w:numId w:val="1"/>
        </w:numPr>
        <w:spacing w:after="0"/>
        <w:ind w:right="360"/>
        <w:rPr>
          <w:color w:val="000000"/>
          <w:sz w:val="20"/>
          <w:szCs w:val="20"/>
        </w:rPr>
      </w:pPr>
      <w:r>
        <w:rPr>
          <w:color w:val="000000"/>
          <w:sz w:val="20"/>
          <w:szCs w:val="20"/>
        </w:rPr>
        <w:t>Improvise! (4 minutes)</w:t>
      </w:r>
    </w:p>
    <w:p w14:paraId="131DC3DC" w14:textId="77EF9979" w:rsidR="001A7C00" w:rsidRPr="00F41243" w:rsidRDefault="001A7C00" w:rsidP="004F150B">
      <w:pPr>
        <w:numPr>
          <w:ilvl w:val="0"/>
          <w:numId w:val="1"/>
        </w:numPr>
        <w:spacing w:after="0"/>
        <w:ind w:right="360"/>
        <w:rPr>
          <w:color w:val="000000"/>
          <w:sz w:val="20"/>
          <w:szCs w:val="20"/>
        </w:rPr>
      </w:pPr>
      <w:r w:rsidRPr="00F41243">
        <w:rPr>
          <w:color w:val="000000"/>
          <w:sz w:val="20"/>
          <w:szCs w:val="20"/>
        </w:rPr>
        <w:t>Reflection</w:t>
      </w:r>
    </w:p>
    <w:p w14:paraId="07F7BCF3" w14:textId="77777777" w:rsidR="004F150B" w:rsidRPr="00F41243" w:rsidRDefault="004F150B" w:rsidP="004F150B">
      <w:pPr>
        <w:spacing w:after="0" w:line="240" w:lineRule="auto"/>
        <w:rPr>
          <w:sz w:val="20"/>
          <w:szCs w:val="20"/>
        </w:rPr>
      </w:pPr>
    </w:p>
    <w:tbl>
      <w:tblPr>
        <w:tblpPr w:leftFromText="180" w:rightFromText="180" w:vertAnchor="page" w:horzAnchor="page" w:tblpX="1370" w:tblpY="6125"/>
        <w:tblW w:w="4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2504"/>
        <w:gridCol w:w="2292"/>
        <w:gridCol w:w="2417"/>
      </w:tblGrid>
      <w:tr w:rsidR="00F41243" w:rsidRPr="00F41243" w14:paraId="1E73324B" w14:textId="77777777" w:rsidTr="00F41243">
        <w:trPr>
          <w:trHeight w:val="186"/>
        </w:trPr>
        <w:tc>
          <w:tcPr>
            <w:tcW w:w="893" w:type="pct"/>
          </w:tcPr>
          <w:p w14:paraId="1DB642BB" w14:textId="2B0AA0A6" w:rsidR="00F41243" w:rsidRPr="00F41243" w:rsidRDefault="00F41243" w:rsidP="00F41243">
            <w:pPr>
              <w:spacing w:after="0" w:line="240" w:lineRule="auto"/>
              <w:jc w:val="center"/>
              <w:rPr>
                <w:b/>
                <w:sz w:val="20"/>
                <w:szCs w:val="20"/>
                <w:u w:val="single"/>
              </w:rPr>
            </w:pPr>
          </w:p>
        </w:tc>
        <w:tc>
          <w:tcPr>
            <w:tcW w:w="1426" w:type="pct"/>
          </w:tcPr>
          <w:p w14:paraId="742AB295" w14:textId="77777777" w:rsidR="00F41243" w:rsidRPr="00F41243" w:rsidRDefault="00F41243" w:rsidP="00F41243">
            <w:pPr>
              <w:spacing w:after="0" w:line="240" w:lineRule="auto"/>
              <w:jc w:val="center"/>
              <w:rPr>
                <w:b/>
                <w:sz w:val="20"/>
                <w:szCs w:val="20"/>
                <w:u w:val="single"/>
              </w:rPr>
            </w:pPr>
            <w:r w:rsidRPr="00F41243">
              <w:rPr>
                <w:b/>
                <w:sz w:val="20"/>
                <w:szCs w:val="20"/>
                <w:u w:val="single"/>
              </w:rPr>
              <w:t>1 Points</w:t>
            </w:r>
          </w:p>
        </w:tc>
        <w:tc>
          <w:tcPr>
            <w:tcW w:w="1305" w:type="pct"/>
          </w:tcPr>
          <w:p w14:paraId="2511F63E" w14:textId="77777777" w:rsidR="00F41243" w:rsidRPr="00F41243" w:rsidRDefault="00F41243" w:rsidP="00F41243">
            <w:pPr>
              <w:spacing w:after="0" w:line="240" w:lineRule="auto"/>
              <w:jc w:val="center"/>
              <w:rPr>
                <w:b/>
                <w:sz w:val="20"/>
                <w:szCs w:val="20"/>
                <w:u w:val="single"/>
              </w:rPr>
            </w:pPr>
            <w:r w:rsidRPr="00F41243">
              <w:rPr>
                <w:b/>
                <w:sz w:val="20"/>
                <w:szCs w:val="20"/>
                <w:u w:val="single"/>
              </w:rPr>
              <w:t>2 Points</w:t>
            </w:r>
          </w:p>
        </w:tc>
        <w:tc>
          <w:tcPr>
            <w:tcW w:w="1376" w:type="pct"/>
          </w:tcPr>
          <w:p w14:paraId="3D206298" w14:textId="77777777" w:rsidR="00F41243" w:rsidRPr="00F41243" w:rsidRDefault="00F41243" w:rsidP="00F41243">
            <w:pPr>
              <w:spacing w:after="0" w:line="240" w:lineRule="auto"/>
              <w:jc w:val="center"/>
              <w:rPr>
                <w:b/>
                <w:sz w:val="20"/>
                <w:szCs w:val="20"/>
                <w:u w:val="single"/>
              </w:rPr>
            </w:pPr>
            <w:r w:rsidRPr="00F41243">
              <w:rPr>
                <w:b/>
                <w:sz w:val="20"/>
                <w:szCs w:val="20"/>
                <w:u w:val="single"/>
              </w:rPr>
              <w:t>3 Points</w:t>
            </w:r>
          </w:p>
        </w:tc>
      </w:tr>
      <w:tr w:rsidR="00F41243" w:rsidRPr="00F41243" w14:paraId="09DE11D7" w14:textId="77777777" w:rsidTr="00F41243">
        <w:trPr>
          <w:trHeight w:val="924"/>
        </w:trPr>
        <w:tc>
          <w:tcPr>
            <w:tcW w:w="893" w:type="pct"/>
          </w:tcPr>
          <w:p w14:paraId="445D2F41" w14:textId="77777777" w:rsidR="00F41243" w:rsidRPr="00F41243" w:rsidRDefault="00F41243" w:rsidP="00F41243">
            <w:pPr>
              <w:spacing w:after="0" w:line="240" w:lineRule="auto"/>
              <w:jc w:val="center"/>
              <w:rPr>
                <w:b/>
                <w:sz w:val="20"/>
                <w:szCs w:val="20"/>
              </w:rPr>
            </w:pPr>
            <w:r w:rsidRPr="00F41243">
              <w:rPr>
                <w:b/>
                <w:sz w:val="20"/>
                <w:szCs w:val="20"/>
              </w:rPr>
              <w:t>Objective</w:t>
            </w:r>
          </w:p>
        </w:tc>
        <w:tc>
          <w:tcPr>
            <w:tcW w:w="1426" w:type="pct"/>
          </w:tcPr>
          <w:p w14:paraId="45EA9972" w14:textId="77777777" w:rsidR="00F41243" w:rsidRPr="00F41243" w:rsidRDefault="00F41243" w:rsidP="00F41243">
            <w:pPr>
              <w:spacing w:after="0" w:line="240" w:lineRule="auto"/>
              <w:rPr>
                <w:sz w:val="20"/>
                <w:szCs w:val="20"/>
              </w:rPr>
            </w:pPr>
            <w:r w:rsidRPr="00F41243">
              <w:rPr>
                <w:sz w:val="20"/>
                <w:szCs w:val="20"/>
              </w:rPr>
              <w:t>Objective is missing more than one of the required parts and has no intent with respect to student learning.</w:t>
            </w:r>
          </w:p>
        </w:tc>
        <w:tc>
          <w:tcPr>
            <w:tcW w:w="1305" w:type="pct"/>
          </w:tcPr>
          <w:p w14:paraId="540D732B" w14:textId="77777777" w:rsidR="00F41243" w:rsidRPr="00F41243" w:rsidRDefault="00F41243" w:rsidP="00F41243">
            <w:pPr>
              <w:spacing w:after="0" w:line="240" w:lineRule="auto"/>
              <w:rPr>
                <w:sz w:val="20"/>
                <w:szCs w:val="20"/>
              </w:rPr>
            </w:pPr>
            <w:r w:rsidRPr="00F41243">
              <w:rPr>
                <w:sz w:val="20"/>
                <w:szCs w:val="20"/>
              </w:rPr>
              <w:t>Objective is missing one of the three parts and is unclear as to intent of student learning.</w:t>
            </w:r>
          </w:p>
        </w:tc>
        <w:tc>
          <w:tcPr>
            <w:tcW w:w="1376" w:type="pct"/>
            <w:shd w:val="clear" w:color="auto" w:fill="auto"/>
          </w:tcPr>
          <w:p w14:paraId="230820C6" w14:textId="77777777" w:rsidR="00F41243" w:rsidRPr="00F41243" w:rsidRDefault="00F41243" w:rsidP="00F41243">
            <w:pPr>
              <w:spacing w:after="0" w:line="240" w:lineRule="auto"/>
              <w:rPr>
                <w:sz w:val="20"/>
                <w:szCs w:val="20"/>
              </w:rPr>
            </w:pPr>
            <w:r w:rsidRPr="00F41243">
              <w:rPr>
                <w:sz w:val="20"/>
                <w:szCs w:val="20"/>
              </w:rPr>
              <w:t>Objective contains all three parts and is clear as to educational value.</w:t>
            </w:r>
          </w:p>
        </w:tc>
      </w:tr>
      <w:tr w:rsidR="00F41243" w:rsidRPr="00F41243" w14:paraId="1A661346" w14:textId="77777777" w:rsidTr="00F41243">
        <w:trPr>
          <w:trHeight w:val="1109"/>
        </w:trPr>
        <w:tc>
          <w:tcPr>
            <w:tcW w:w="893" w:type="pct"/>
          </w:tcPr>
          <w:p w14:paraId="275F2AA4" w14:textId="77777777" w:rsidR="00F41243" w:rsidRPr="00F41243" w:rsidRDefault="00F41243" w:rsidP="00F41243">
            <w:pPr>
              <w:spacing w:after="0" w:line="240" w:lineRule="auto"/>
              <w:jc w:val="center"/>
              <w:rPr>
                <w:b/>
                <w:sz w:val="20"/>
                <w:szCs w:val="20"/>
              </w:rPr>
            </w:pPr>
            <w:r w:rsidRPr="00F41243">
              <w:rPr>
                <w:b/>
                <w:sz w:val="20"/>
                <w:szCs w:val="20"/>
              </w:rPr>
              <w:t>Assessment</w:t>
            </w:r>
          </w:p>
        </w:tc>
        <w:tc>
          <w:tcPr>
            <w:tcW w:w="1426" w:type="pct"/>
          </w:tcPr>
          <w:p w14:paraId="08F39EA3" w14:textId="77777777" w:rsidR="00F41243" w:rsidRPr="00F41243" w:rsidRDefault="00F41243" w:rsidP="00F41243">
            <w:pPr>
              <w:spacing w:after="0" w:line="240" w:lineRule="auto"/>
              <w:rPr>
                <w:sz w:val="20"/>
                <w:szCs w:val="20"/>
              </w:rPr>
            </w:pPr>
            <w:r w:rsidRPr="00F41243">
              <w:rPr>
                <w:sz w:val="20"/>
                <w:szCs w:val="20"/>
              </w:rPr>
              <w:t>Assessment is simply a description of the process and not clear as to its alignment with the objective or how feedback will be delivered.</w:t>
            </w:r>
          </w:p>
        </w:tc>
        <w:tc>
          <w:tcPr>
            <w:tcW w:w="1305" w:type="pct"/>
          </w:tcPr>
          <w:p w14:paraId="05198A84" w14:textId="77777777" w:rsidR="00F41243" w:rsidRPr="00F41243" w:rsidRDefault="00F41243" w:rsidP="00F41243">
            <w:pPr>
              <w:spacing w:after="0" w:line="240" w:lineRule="auto"/>
              <w:rPr>
                <w:sz w:val="20"/>
                <w:szCs w:val="20"/>
              </w:rPr>
            </w:pPr>
            <w:r w:rsidRPr="00F41243">
              <w:rPr>
                <w:sz w:val="20"/>
                <w:szCs w:val="20"/>
              </w:rPr>
              <w:t>Assessment is aligned with the objective but lacks in clarity or measurement. Detailed feedback is not apparent from the current design.</w:t>
            </w:r>
          </w:p>
        </w:tc>
        <w:tc>
          <w:tcPr>
            <w:tcW w:w="1376" w:type="pct"/>
            <w:shd w:val="clear" w:color="auto" w:fill="auto"/>
          </w:tcPr>
          <w:p w14:paraId="3FE39F61" w14:textId="77777777" w:rsidR="00F41243" w:rsidRPr="00F41243" w:rsidRDefault="00F41243" w:rsidP="00F41243">
            <w:pPr>
              <w:spacing w:after="0" w:line="240" w:lineRule="auto"/>
              <w:rPr>
                <w:sz w:val="20"/>
                <w:szCs w:val="20"/>
              </w:rPr>
            </w:pPr>
            <w:r w:rsidRPr="00F41243">
              <w:rPr>
                <w:sz w:val="20"/>
                <w:szCs w:val="20"/>
              </w:rPr>
              <w:t>Assessment is aligned with the objective and clearly and objectively measures student learning providing detailed feedback for the learner.</w:t>
            </w:r>
          </w:p>
        </w:tc>
      </w:tr>
      <w:tr w:rsidR="00F41243" w:rsidRPr="00F41243" w14:paraId="4B384C01" w14:textId="77777777" w:rsidTr="00F41243">
        <w:trPr>
          <w:trHeight w:val="924"/>
        </w:trPr>
        <w:tc>
          <w:tcPr>
            <w:tcW w:w="893" w:type="pct"/>
          </w:tcPr>
          <w:p w14:paraId="58FE1F66" w14:textId="77777777" w:rsidR="00F41243" w:rsidRPr="00F41243" w:rsidRDefault="00F41243" w:rsidP="00F41243">
            <w:pPr>
              <w:spacing w:after="0" w:line="240" w:lineRule="auto"/>
              <w:jc w:val="center"/>
              <w:rPr>
                <w:b/>
                <w:sz w:val="20"/>
                <w:szCs w:val="20"/>
              </w:rPr>
            </w:pPr>
            <w:r w:rsidRPr="00F41243">
              <w:rPr>
                <w:b/>
                <w:sz w:val="20"/>
                <w:szCs w:val="20"/>
              </w:rPr>
              <w:t>Sequence</w:t>
            </w:r>
          </w:p>
        </w:tc>
        <w:tc>
          <w:tcPr>
            <w:tcW w:w="1426" w:type="pct"/>
          </w:tcPr>
          <w:p w14:paraId="28076406" w14:textId="77777777" w:rsidR="00F41243" w:rsidRPr="00F41243" w:rsidRDefault="00F41243" w:rsidP="00F41243">
            <w:pPr>
              <w:spacing w:after="0" w:line="240" w:lineRule="auto"/>
              <w:rPr>
                <w:sz w:val="20"/>
                <w:szCs w:val="20"/>
              </w:rPr>
            </w:pPr>
            <w:r w:rsidRPr="00F41243">
              <w:rPr>
                <w:sz w:val="20"/>
                <w:szCs w:val="20"/>
              </w:rPr>
              <w:t>Sequence is vague and/or not provided in depth. More work is needed to show learner development.</w:t>
            </w:r>
          </w:p>
        </w:tc>
        <w:tc>
          <w:tcPr>
            <w:tcW w:w="1305" w:type="pct"/>
          </w:tcPr>
          <w:p w14:paraId="3E94F719" w14:textId="77777777" w:rsidR="00F41243" w:rsidRPr="00F41243" w:rsidRDefault="00F41243" w:rsidP="00F41243">
            <w:pPr>
              <w:spacing w:after="0" w:line="240" w:lineRule="auto"/>
              <w:rPr>
                <w:sz w:val="20"/>
                <w:szCs w:val="20"/>
              </w:rPr>
            </w:pPr>
            <w:r w:rsidRPr="00F41243">
              <w:rPr>
                <w:sz w:val="20"/>
                <w:szCs w:val="20"/>
              </w:rPr>
              <w:t>Sequence is missing 1-2 steps that provide opportunities for misunderstandings on part of the learners.</w:t>
            </w:r>
          </w:p>
        </w:tc>
        <w:tc>
          <w:tcPr>
            <w:tcW w:w="1376" w:type="pct"/>
            <w:shd w:val="clear" w:color="auto" w:fill="auto"/>
          </w:tcPr>
          <w:p w14:paraId="73D84768" w14:textId="77777777" w:rsidR="00F41243" w:rsidRPr="00F41243" w:rsidRDefault="00F41243" w:rsidP="00F41243">
            <w:pPr>
              <w:spacing w:after="0" w:line="240" w:lineRule="auto"/>
              <w:rPr>
                <w:sz w:val="20"/>
                <w:szCs w:val="20"/>
              </w:rPr>
            </w:pPr>
            <w:r w:rsidRPr="00F41243">
              <w:rPr>
                <w:sz w:val="20"/>
                <w:szCs w:val="20"/>
              </w:rPr>
              <w:t xml:space="preserve">Sequence is clear. Learning is </w:t>
            </w:r>
            <w:proofErr w:type="spellStart"/>
            <w:r w:rsidRPr="00F41243">
              <w:rPr>
                <w:sz w:val="20"/>
                <w:szCs w:val="20"/>
              </w:rPr>
              <w:t>scaffolded</w:t>
            </w:r>
            <w:proofErr w:type="spellEnd"/>
            <w:r w:rsidRPr="00F41243">
              <w:rPr>
                <w:sz w:val="20"/>
                <w:szCs w:val="20"/>
              </w:rPr>
              <w:t xml:space="preserve"> for the learner to arrive at a new understanding.</w:t>
            </w:r>
          </w:p>
        </w:tc>
      </w:tr>
      <w:tr w:rsidR="00F41243" w:rsidRPr="00F41243" w14:paraId="25D677DE" w14:textId="77777777" w:rsidTr="00F41243">
        <w:trPr>
          <w:trHeight w:val="739"/>
        </w:trPr>
        <w:tc>
          <w:tcPr>
            <w:tcW w:w="893" w:type="pct"/>
          </w:tcPr>
          <w:p w14:paraId="49C89981" w14:textId="77777777" w:rsidR="00F41243" w:rsidRPr="00F41243" w:rsidRDefault="00F41243" w:rsidP="00F41243">
            <w:pPr>
              <w:spacing w:after="0" w:line="240" w:lineRule="auto"/>
              <w:jc w:val="center"/>
              <w:rPr>
                <w:b/>
                <w:sz w:val="20"/>
                <w:szCs w:val="20"/>
              </w:rPr>
            </w:pPr>
            <w:r w:rsidRPr="00F41243">
              <w:rPr>
                <w:b/>
                <w:sz w:val="20"/>
                <w:szCs w:val="20"/>
              </w:rPr>
              <w:t>Concept</w:t>
            </w:r>
          </w:p>
        </w:tc>
        <w:tc>
          <w:tcPr>
            <w:tcW w:w="1426" w:type="pct"/>
          </w:tcPr>
          <w:p w14:paraId="2FB5CD38" w14:textId="77777777" w:rsidR="00F41243" w:rsidRPr="00F41243" w:rsidRDefault="00F41243" w:rsidP="00F41243">
            <w:pPr>
              <w:spacing w:after="0" w:line="240" w:lineRule="auto"/>
              <w:rPr>
                <w:sz w:val="20"/>
                <w:szCs w:val="20"/>
              </w:rPr>
            </w:pPr>
            <w:r w:rsidRPr="00F41243">
              <w:rPr>
                <w:sz w:val="20"/>
                <w:szCs w:val="20"/>
              </w:rPr>
              <w:t>Concept is not included or clear in the lesson plan.</w:t>
            </w:r>
          </w:p>
        </w:tc>
        <w:tc>
          <w:tcPr>
            <w:tcW w:w="1305" w:type="pct"/>
          </w:tcPr>
          <w:p w14:paraId="6C8EB1A3" w14:textId="77777777" w:rsidR="00F41243" w:rsidRPr="00F41243" w:rsidRDefault="00F41243" w:rsidP="00F41243">
            <w:pPr>
              <w:spacing w:after="0" w:line="240" w:lineRule="auto"/>
              <w:rPr>
                <w:sz w:val="20"/>
                <w:szCs w:val="20"/>
              </w:rPr>
            </w:pPr>
            <w:r w:rsidRPr="00F41243">
              <w:rPr>
                <w:sz w:val="20"/>
                <w:szCs w:val="20"/>
              </w:rPr>
              <w:t>Concept is defined, but clarity with connection with the content is difficult to measure.</w:t>
            </w:r>
          </w:p>
        </w:tc>
        <w:tc>
          <w:tcPr>
            <w:tcW w:w="1376" w:type="pct"/>
            <w:shd w:val="clear" w:color="auto" w:fill="auto"/>
          </w:tcPr>
          <w:p w14:paraId="3941A151" w14:textId="77777777" w:rsidR="00F41243" w:rsidRPr="00F41243" w:rsidRDefault="00F41243" w:rsidP="00F41243">
            <w:pPr>
              <w:spacing w:after="0" w:line="240" w:lineRule="auto"/>
              <w:rPr>
                <w:sz w:val="20"/>
                <w:szCs w:val="20"/>
              </w:rPr>
            </w:pPr>
            <w:r w:rsidRPr="00F41243">
              <w:rPr>
                <w:sz w:val="20"/>
                <w:szCs w:val="20"/>
              </w:rPr>
              <w:t>Concept is clear from the lesson design and clearly described in the plan.</w:t>
            </w:r>
          </w:p>
        </w:tc>
      </w:tr>
      <w:tr w:rsidR="00F41243" w:rsidRPr="00F41243" w14:paraId="3824B8F4" w14:textId="77777777" w:rsidTr="00F41243">
        <w:trPr>
          <w:trHeight w:val="544"/>
        </w:trPr>
        <w:tc>
          <w:tcPr>
            <w:tcW w:w="893" w:type="pct"/>
          </w:tcPr>
          <w:p w14:paraId="2FC15884" w14:textId="77777777" w:rsidR="00F41243" w:rsidRPr="00F41243" w:rsidRDefault="00F41243" w:rsidP="00F41243">
            <w:pPr>
              <w:spacing w:after="0" w:line="240" w:lineRule="auto"/>
              <w:jc w:val="center"/>
              <w:rPr>
                <w:b/>
                <w:sz w:val="20"/>
                <w:szCs w:val="20"/>
              </w:rPr>
            </w:pPr>
            <w:r w:rsidRPr="00F41243">
              <w:rPr>
                <w:b/>
                <w:sz w:val="20"/>
                <w:szCs w:val="20"/>
              </w:rPr>
              <w:t>Delivery</w:t>
            </w:r>
          </w:p>
        </w:tc>
        <w:tc>
          <w:tcPr>
            <w:tcW w:w="1426" w:type="pct"/>
          </w:tcPr>
          <w:p w14:paraId="276D83C4" w14:textId="77777777" w:rsidR="00F41243" w:rsidRPr="00F41243" w:rsidRDefault="00F41243" w:rsidP="00F41243">
            <w:pPr>
              <w:spacing w:after="0" w:line="240" w:lineRule="auto"/>
              <w:rPr>
                <w:sz w:val="20"/>
                <w:szCs w:val="20"/>
              </w:rPr>
            </w:pPr>
            <w:r w:rsidRPr="00F41243">
              <w:rPr>
                <w:sz w:val="20"/>
                <w:szCs w:val="20"/>
              </w:rPr>
              <w:t>No lesson presented.</w:t>
            </w:r>
          </w:p>
        </w:tc>
        <w:tc>
          <w:tcPr>
            <w:tcW w:w="1305" w:type="pct"/>
          </w:tcPr>
          <w:p w14:paraId="2F64B871" w14:textId="77777777" w:rsidR="00F41243" w:rsidRPr="00F41243" w:rsidRDefault="00F41243" w:rsidP="00F41243">
            <w:pPr>
              <w:spacing w:after="0" w:line="240" w:lineRule="auto"/>
              <w:rPr>
                <w:sz w:val="20"/>
                <w:szCs w:val="20"/>
              </w:rPr>
            </w:pPr>
            <w:r w:rsidRPr="00F41243">
              <w:rPr>
                <w:sz w:val="20"/>
                <w:szCs w:val="20"/>
              </w:rPr>
              <w:t>Lesson goes over time or is unclear in focus.</w:t>
            </w:r>
          </w:p>
        </w:tc>
        <w:tc>
          <w:tcPr>
            <w:tcW w:w="1376" w:type="pct"/>
            <w:shd w:val="clear" w:color="auto" w:fill="auto"/>
          </w:tcPr>
          <w:p w14:paraId="46049068" w14:textId="77777777" w:rsidR="00F41243" w:rsidRPr="00F41243" w:rsidRDefault="00F41243" w:rsidP="00F41243">
            <w:pPr>
              <w:spacing w:after="0" w:line="240" w:lineRule="auto"/>
              <w:rPr>
                <w:sz w:val="20"/>
                <w:szCs w:val="20"/>
              </w:rPr>
            </w:pPr>
            <w:r w:rsidRPr="00F41243">
              <w:rPr>
                <w:sz w:val="20"/>
                <w:szCs w:val="20"/>
              </w:rPr>
              <w:t>Lesson meets all criteria regarding time and content.</w:t>
            </w:r>
          </w:p>
        </w:tc>
      </w:tr>
      <w:tr w:rsidR="00F41243" w:rsidRPr="00F41243" w14:paraId="459EDC88" w14:textId="77777777" w:rsidTr="00F41243">
        <w:trPr>
          <w:trHeight w:val="292"/>
        </w:trPr>
        <w:tc>
          <w:tcPr>
            <w:tcW w:w="893" w:type="pct"/>
          </w:tcPr>
          <w:p w14:paraId="73D833F1" w14:textId="77777777" w:rsidR="00F41243" w:rsidRPr="00F41243" w:rsidRDefault="00F41243" w:rsidP="00F41243">
            <w:pPr>
              <w:spacing w:after="0" w:line="240" w:lineRule="auto"/>
              <w:jc w:val="center"/>
              <w:rPr>
                <w:b/>
                <w:sz w:val="20"/>
                <w:szCs w:val="20"/>
              </w:rPr>
            </w:pPr>
          </w:p>
        </w:tc>
        <w:tc>
          <w:tcPr>
            <w:tcW w:w="1426" w:type="pct"/>
          </w:tcPr>
          <w:p w14:paraId="484D9372" w14:textId="77777777" w:rsidR="00F41243" w:rsidRPr="00F41243" w:rsidRDefault="00F41243" w:rsidP="00F41243">
            <w:pPr>
              <w:spacing w:after="0" w:line="240" w:lineRule="auto"/>
              <w:rPr>
                <w:sz w:val="20"/>
                <w:szCs w:val="20"/>
              </w:rPr>
            </w:pPr>
            <w:r w:rsidRPr="00F41243">
              <w:rPr>
                <w:b/>
                <w:sz w:val="20"/>
                <w:szCs w:val="20"/>
                <w:u w:val="single"/>
              </w:rPr>
              <w:t>1 Points</w:t>
            </w:r>
          </w:p>
        </w:tc>
        <w:tc>
          <w:tcPr>
            <w:tcW w:w="1305" w:type="pct"/>
          </w:tcPr>
          <w:p w14:paraId="631E4FA8" w14:textId="77777777" w:rsidR="00F41243" w:rsidRPr="00F41243" w:rsidRDefault="00F41243" w:rsidP="00F41243">
            <w:pPr>
              <w:spacing w:after="0" w:line="240" w:lineRule="auto"/>
              <w:rPr>
                <w:sz w:val="20"/>
                <w:szCs w:val="20"/>
              </w:rPr>
            </w:pPr>
            <w:r w:rsidRPr="00F41243">
              <w:rPr>
                <w:b/>
                <w:sz w:val="20"/>
                <w:szCs w:val="20"/>
                <w:u w:val="single"/>
              </w:rPr>
              <w:t>3 Points</w:t>
            </w:r>
          </w:p>
        </w:tc>
        <w:tc>
          <w:tcPr>
            <w:tcW w:w="1376" w:type="pct"/>
            <w:shd w:val="clear" w:color="auto" w:fill="auto"/>
          </w:tcPr>
          <w:p w14:paraId="1CE2D8AB" w14:textId="77777777" w:rsidR="00F41243" w:rsidRPr="00F41243" w:rsidRDefault="00F41243" w:rsidP="00F41243">
            <w:pPr>
              <w:spacing w:after="0" w:line="240" w:lineRule="auto"/>
              <w:rPr>
                <w:sz w:val="20"/>
                <w:szCs w:val="20"/>
              </w:rPr>
            </w:pPr>
            <w:r w:rsidRPr="00F41243">
              <w:rPr>
                <w:b/>
                <w:sz w:val="20"/>
                <w:szCs w:val="20"/>
                <w:u w:val="single"/>
              </w:rPr>
              <w:t>5 Points</w:t>
            </w:r>
          </w:p>
        </w:tc>
      </w:tr>
      <w:tr w:rsidR="00F41243" w:rsidRPr="00F41243" w14:paraId="02712845" w14:textId="77777777" w:rsidTr="00F41243">
        <w:trPr>
          <w:trHeight w:val="544"/>
        </w:trPr>
        <w:tc>
          <w:tcPr>
            <w:tcW w:w="893" w:type="pct"/>
          </w:tcPr>
          <w:p w14:paraId="7A7F2106" w14:textId="77777777" w:rsidR="00F41243" w:rsidRPr="00F41243" w:rsidRDefault="00F41243" w:rsidP="00F41243">
            <w:pPr>
              <w:spacing w:after="0" w:line="240" w:lineRule="auto"/>
              <w:jc w:val="center"/>
              <w:rPr>
                <w:b/>
                <w:sz w:val="20"/>
                <w:szCs w:val="20"/>
              </w:rPr>
            </w:pPr>
            <w:r w:rsidRPr="00F41243">
              <w:rPr>
                <w:b/>
                <w:sz w:val="20"/>
                <w:szCs w:val="20"/>
              </w:rPr>
              <w:t>Reflection</w:t>
            </w:r>
          </w:p>
        </w:tc>
        <w:tc>
          <w:tcPr>
            <w:tcW w:w="1426" w:type="pct"/>
          </w:tcPr>
          <w:p w14:paraId="7A22D84A" w14:textId="77777777" w:rsidR="00F41243" w:rsidRPr="00F41243" w:rsidRDefault="00F41243" w:rsidP="00F41243">
            <w:pPr>
              <w:spacing w:after="0" w:line="240" w:lineRule="auto"/>
              <w:rPr>
                <w:sz w:val="20"/>
                <w:szCs w:val="20"/>
              </w:rPr>
            </w:pPr>
            <w:r w:rsidRPr="00F41243">
              <w:rPr>
                <w:sz w:val="20"/>
                <w:szCs w:val="20"/>
              </w:rPr>
              <w:t>Reflection not completed.</w:t>
            </w:r>
          </w:p>
        </w:tc>
        <w:tc>
          <w:tcPr>
            <w:tcW w:w="1305" w:type="pct"/>
          </w:tcPr>
          <w:p w14:paraId="25D08B7E" w14:textId="77777777" w:rsidR="00F41243" w:rsidRPr="00F41243" w:rsidRDefault="00F41243" w:rsidP="00F41243">
            <w:pPr>
              <w:spacing w:after="0" w:line="240" w:lineRule="auto"/>
              <w:rPr>
                <w:sz w:val="20"/>
                <w:szCs w:val="20"/>
              </w:rPr>
            </w:pPr>
            <w:r w:rsidRPr="00F41243">
              <w:rPr>
                <w:sz w:val="20"/>
                <w:szCs w:val="20"/>
              </w:rPr>
              <w:t>Reflection is complete, but limited reach beyond this experience.</w:t>
            </w:r>
          </w:p>
        </w:tc>
        <w:tc>
          <w:tcPr>
            <w:tcW w:w="1376" w:type="pct"/>
            <w:shd w:val="clear" w:color="auto" w:fill="auto"/>
          </w:tcPr>
          <w:p w14:paraId="4C8416F2" w14:textId="77777777" w:rsidR="00F41243" w:rsidRPr="00F41243" w:rsidRDefault="00F41243" w:rsidP="00F41243">
            <w:pPr>
              <w:spacing w:after="0" w:line="240" w:lineRule="auto"/>
              <w:rPr>
                <w:sz w:val="20"/>
                <w:szCs w:val="20"/>
              </w:rPr>
            </w:pPr>
            <w:r w:rsidRPr="00F41243">
              <w:rPr>
                <w:sz w:val="20"/>
                <w:szCs w:val="20"/>
              </w:rPr>
              <w:t>Reflection demonstrates insightful though about the episode.</w:t>
            </w:r>
          </w:p>
        </w:tc>
      </w:tr>
      <w:tr w:rsidR="00F41243" w:rsidRPr="00F41243" w14:paraId="2C0EE827" w14:textId="77777777" w:rsidTr="00F41243">
        <w:trPr>
          <w:trHeight w:val="184"/>
        </w:trPr>
        <w:tc>
          <w:tcPr>
            <w:tcW w:w="5000" w:type="pct"/>
            <w:gridSpan w:val="4"/>
          </w:tcPr>
          <w:p w14:paraId="4A229730" w14:textId="77777777" w:rsidR="00F41243" w:rsidRPr="00F41243" w:rsidRDefault="00F41243" w:rsidP="00F41243">
            <w:pPr>
              <w:spacing w:after="0" w:line="240" w:lineRule="auto"/>
              <w:jc w:val="right"/>
              <w:rPr>
                <w:sz w:val="20"/>
                <w:szCs w:val="20"/>
              </w:rPr>
            </w:pPr>
            <w:r w:rsidRPr="00F41243">
              <w:rPr>
                <w:sz w:val="20"/>
                <w:szCs w:val="20"/>
              </w:rPr>
              <w:t>Total:________________</w:t>
            </w:r>
          </w:p>
        </w:tc>
      </w:tr>
    </w:tbl>
    <w:p w14:paraId="40F0DDD0" w14:textId="77777777" w:rsidR="00F41243" w:rsidRPr="00F41243" w:rsidRDefault="00F41243" w:rsidP="004F150B">
      <w:pPr>
        <w:rPr>
          <w:sz w:val="20"/>
          <w:szCs w:val="20"/>
        </w:rPr>
      </w:pPr>
    </w:p>
    <w:p w14:paraId="737A4FAC" w14:textId="77777777" w:rsidR="00F41243" w:rsidRPr="00F41243" w:rsidRDefault="00F41243" w:rsidP="004F150B">
      <w:pPr>
        <w:rPr>
          <w:sz w:val="20"/>
          <w:szCs w:val="20"/>
        </w:rPr>
      </w:pPr>
    </w:p>
    <w:p w14:paraId="364F74E4" w14:textId="77777777" w:rsidR="00F41243" w:rsidRPr="00F41243" w:rsidRDefault="00F41243" w:rsidP="004F150B">
      <w:pPr>
        <w:rPr>
          <w:sz w:val="20"/>
          <w:szCs w:val="20"/>
        </w:rPr>
      </w:pPr>
    </w:p>
    <w:p w14:paraId="21442EF7" w14:textId="77777777" w:rsidR="00F41243" w:rsidRPr="00F41243" w:rsidRDefault="00F41243" w:rsidP="004F150B">
      <w:pPr>
        <w:rPr>
          <w:sz w:val="20"/>
          <w:szCs w:val="20"/>
        </w:rPr>
      </w:pPr>
    </w:p>
    <w:p w14:paraId="4FCA6EEE" w14:textId="77777777" w:rsidR="00F41243" w:rsidRPr="00F41243" w:rsidRDefault="00F41243" w:rsidP="004F150B">
      <w:pPr>
        <w:rPr>
          <w:sz w:val="20"/>
          <w:szCs w:val="20"/>
        </w:rPr>
      </w:pPr>
    </w:p>
    <w:p w14:paraId="240E78F4" w14:textId="77777777" w:rsidR="00F41243" w:rsidRPr="00F41243" w:rsidRDefault="00F41243" w:rsidP="004F150B">
      <w:pPr>
        <w:rPr>
          <w:sz w:val="20"/>
          <w:szCs w:val="20"/>
        </w:rPr>
      </w:pPr>
    </w:p>
    <w:p w14:paraId="5A42EFF9" w14:textId="77777777" w:rsidR="00F41243" w:rsidRPr="00F41243" w:rsidRDefault="00F41243" w:rsidP="004F150B">
      <w:pPr>
        <w:rPr>
          <w:sz w:val="20"/>
          <w:szCs w:val="20"/>
        </w:rPr>
      </w:pPr>
    </w:p>
    <w:p w14:paraId="54FCFA4C" w14:textId="77777777" w:rsidR="00F41243" w:rsidRPr="00F41243" w:rsidRDefault="00F41243" w:rsidP="004F150B">
      <w:pPr>
        <w:rPr>
          <w:sz w:val="20"/>
          <w:szCs w:val="20"/>
        </w:rPr>
      </w:pPr>
    </w:p>
    <w:p w14:paraId="081B2375" w14:textId="77777777" w:rsidR="00F41243" w:rsidRPr="00F41243" w:rsidRDefault="00F41243" w:rsidP="004F150B">
      <w:pPr>
        <w:rPr>
          <w:sz w:val="20"/>
          <w:szCs w:val="20"/>
        </w:rPr>
      </w:pPr>
    </w:p>
    <w:p w14:paraId="142BFDEC" w14:textId="77777777" w:rsidR="00F41243" w:rsidRPr="00F41243" w:rsidRDefault="00F41243" w:rsidP="004F150B">
      <w:pPr>
        <w:rPr>
          <w:sz w:val="20"/>
          <w:szCs w:val="20"/>
        </w:rPr>
      </w:pPr>
    </w:p>
    <w:p w14:paraId="76B905F9" w14:textId="77777777" w:rsidR="00F41243" w:rsidRPr="00F41243" w:rsidRDefault="00F41243" w:rsidP="004F150B">
      <w:pPr>
        <w:rPr>
          <w:sz w:val="20"/>
          <w:szCs w:val="20"/>
        </w:rPr>
      </w:pPr>
    </w:p>
    <w:p w14:paraId="332706FC" w14:textId="77777777" w:rsidR="00F41243" w:rsidRPr="00F41243" w:rsidRDefault="00F41243" w:rsidP="004F150B">
      <w:pPr>
        <w:rPr>
          <w:sz w:val="20"/>
          <w:szCs w:val="20"/>
        </w:rPr>
      </w:pPr>
    </w:p>
    <w:p w14:paraId="7B43D02E" w14:textId="77777777" w:rsidR="00F41243" w:rsidRPr="00F41243" w:rsidRDefault="00F41243" w:rsidP="004F150B">
      <w:pPr>
        <w:rPr>
          <w:sz w:val="20"/>
          <w:szCs w:val="20"/>
        </w:rPr>
      </w:pPr>
    </w:p>
    <w:p w14:paraId="73965E5B" w14:textId="77777777" w:rsidR="00F41243" w:rsidRPr="00F41243" w:rsidRDefault="00F41243" w:rsidP="004F150B">
      <w:pPr>
        <w:rPr>
          <w:sz w:val="20"/>
          <w:szCs w:val="20"/>
        </w:rPr>
      </w:pPr>
    </w:p>
    <w:p w14:paraId="52ECF73C" w14:textId="77777777" w:rsidR="00F41243" w:rsidRDefault="00F41243" w:rsidP="004F150B">
      <w:pPr>
        <w:rPr>
          <w:sz w:val="20"/>
          <w:szCs w:val="20"/>
        </w:rPr>
      </w:pPr>
    </w:p>
    <w:p w14:paraId="5856108E" w14:textId="77777777" w:rsidR="0042497C" w:rsidRDefault="0042497C" w:rsidP="004F150B">
      <w:pPr>
        <w:rPr>
          <w:sz w:val="20"/>
          <w:szCs w:val="20"/>
        </w:rPr>
      </w:pPr>
    </w:p>
    <w:p w14:paraId="0F5DDA26" w14:textId="77777777" w:rsidR="00AF1EB0" w:rsidRDefault="00AF1EB0" w:rsidP="004F150B">
      <w:pPr>
        <w:rPr>
          <w:sz w:val="20"/>
          <w:szCs w:val="20"/>
        </w:rPr>
      </w:pPr>
    </w:p>
    <w:p w14:paraId="46186D80" w14:textId="360E2960" w:rsidR="00D67629" w:rsidRPr="00F41243" w:rsidRDefault="004F150B" w:rsidP="004F150B">
      <w:pPr>
        <w:rPr>
          <w:sz w:val="20"/>
          <w:szCs w:val="20"/>
        </w:rPr>
      </w:pPr>
      <w:r w:rsidRPr="00F41243">
        <w:rPr>
          <w:sz w:val="20"/>
          <w:szCs w:val="20"/>
        </w:rPr>
        <w:t>All TE lesson plans should be submitted with the formatting below and will be assessed using the following rubric. Each strategy must be creative, developmentally appropriate, conceptually appropriate, use proper sequence, and lead to a deeper understanding of a musical concept.</w:t>
      </w:r>
    </w:p>
    <w:p w14:paraId="15145BC5" w14:textId="77777777" w:rsidR="005F15AF" w:rsidRDefault="005F15AF" w:rsidP="004F150B"/>
    <w:p w14:paraId="63780C9A" w14:textId="44C41DBE" w:rsidR="005F15AF" w:rsidRPr="0062093D" w:rsidRDefault="0042497C" w:rsidP="005F15AF">
      <w:pPr>
        <w:pStyle w:val="Footer"/>
        <w:tabs>
          <w:tab w:val="left" w:pos="5120"/>
          <w:tab w:val="right" w:pos="10780"/>
        </w:tabs>
        <w:rPr>
          <w:rFonts w:ascii="Times" w:hAnsi="Times"/>
          <w:b/>
          <w:color w:val="000000"/>
          <w:sz w:val="36"/>
          <w:u w:val="single"/>
        </w:rPr>
      </w:pPr>
      <w:r>
        <w:rPr>
          <w:rFonts w:ascii="Times" w:hAnsi="Times"/>
          <w:b/>
          <w:color w:val="000000"/>
          <w:sz w:val="36"/>
          <w:u w:val="single"/>
        </w:rPr>
        <w:t xml:space="preserve">Teaching Improvisation </w:t>
      </w:r>
    </w:p>
    <w:p w14:paraId="0F884D29" w14:textId="77777777" w:rsidR="005F15AF" w:rsidRPr="00DE678E" w:rsidRDefault="005F15AF" w:rsidP="005F15AF">
      <w:pPr>
        <w:pStyle w:val="Footer"/>
        <w:tabs>
          <w:tab w:val="left" w:pos="5120"/>
          <w:tab w:val="right" w:pos="10780"/>
        </w:tabs>
        <w:rPr>
          <w:rFonts w:ascii="Helvetica" w:hAnsi="Helvetica"/>
          <w:color w:val="000000"/>
          <w:sz w:val="18"/>
          <w:lang w:eastAsia="ja-JP"/>
        </w:rPr>
      </w:pPr>
    </w:p>
    <w:p w14:paraId="7B04CFDE" w14:textId="5E4DA2D2" w:rsidR="005F15AF" w:rsidRPr="00DE678E" w:rsidRDefault="00B238EE" w:rsidP="005F15AF">
      <w:pPr>
        <w:pStyle w:val="Footer"/>
        <w:tabs>
          <w:tab w:val="left" w:pos="5120"/>
          <w:tab w:val="right" w:pos="10780"/>
        </w:tabs>
        <w:rPr>
          <w:rFonts w:ascii="Helvetica" w:hAnsi="Helvetica"/>
          <w:color w:val="000000"/>
          <w:sz w:val="18"/>
          <w:lang w:eastAsia="ja-JP"/>
        </w:rPr>
      </w:pPr>
      <w:r>
        <w:rPr>
          <w:rFonts w:ascii="Helvetica" w:hAnsi="Helvetica"/>
          <w:color w:val="000000"/>
          <w:sz w:val="18"/>
          <w:lang w:eastAsia="ja-JP"/>
        </w:rPr>
        <w:t>Name: Dakota Cavanaugh</w:t>
      </w:r>
    </w:p>
    <w:p w14:paraId="02A77DC6" w14:textId="77777777" w:rsidR="005F15AF" w:rsidRPr="00DE678E" w:rsidRDefault="005F15AF" w:rsidP="005F15AF">
      <w:pPr>
        <w:pStyle w:val="Footer"/>
        <w:tabs>
          <w:tab w:val="left" w:pos="5120"/>
          <w:tab w:val="right" w:pos="10780"/>
        </w:tabs>
        <w:rPr>
          <w:rFonts w:ascii="Helvetica" w:hAnsi="Helvetica"/>
          <w:color w:val="000000"/>
          <w:sz w:val="18"/>
          <w:lang w:eastAsia="ja-JP"/>
        </w:rPr>
      </w:pPr>
    </w:p>
    <w:p w14:paraId="1ADC8DBD" w14:textId="77777777" w:rsidR="005F15AF" w:rsidRPr="00DE678E" w:rsidRDefault="005F15AF" w:rsidP="005F15AF">
      <w:pPr>
        <w:pStyle w:val="Footer"/>
        <w:tabs>
          <w:tab w:val="left" w:pos="5120"/>
          <w:tab w:val="right" w:pos="10780"/>
        </w:tabs>
        <w:rPr>
          <w:rFonts w:ascii="Helvetica" w:hAnsi="Helvetica"/>
          <w:color w:val="000000"/>
          <w:sz w:val="18"/>
          <w:lang w:eastAsia="ja-JP"/>
        </w:rPr>
      </w:pPr>
    </w:p>
    <w:p w14:paraId="1A364C67" w14:textId="77777777" w:rsidR="005F15AF" w:rsidRPr="00DE678E" w:rsidRDefault="005F15AF" w:rsidP="005F15AF">
      <w:pPr>
        <w:pStyle w:val="Bullet"/>
        <w:ind w:left="0"/>
        <w:rPr>
          <w:i/>
          <w:color w:val="000000"/>
          <w:sz w:val="18"/>
          <w:lang w:eastAsia="ja-JP"/>
        </w:rPr>
      </w:pPr>
      <w:r>
        <w:rPr>
          <w:b/>
          <w:color w:val="000000"/>
          <w:sz w:val="18"/>
          <w:lang w:eastAsia="ja-JP"/>
        </w:rPr>
        <w:t>Lesson Objective</w:t>
      </w:r>
      <w:r w:rsidRPr="00DE678E">
        <w:rPr>
          <w:color w:val="000000"/>
          <w:sz w:val="18"/>
          <w:lang w:eastAsia="ja-JP"/>
        </w:rPr>
        <w:t xml:space="preserve"> </w:t>
      </w:r>
      <w:r w:rsidRPr="00DE678E">
        <w:rPr>
          <w:i/>
          <w:color w:val="000000"/>
          <w:sz w:val="18"/>
          <w:lang w:eastAsia="ja-JP"/>
        </w:rPr>
        <w:t>(what do you want the students to learn and be able to demonstrate?)</w:t>
      </w:r>
    </w:p>
    <w:p w14:paraId="7E3D6D71" w14:textId="6552FDCD" w:rsidR="00B238EE" w:rsidRDefault="007516C8" w:rsidP="00B238EE">
      <w:pPr>
        <w:pStyle w:val="Bullet"/>
        <w:numPr>
          <w:ilvl w:val="0"/>
          <w:numId w:val="5"/>
        </w:numPr>
        <w:rPr>
          <w:color w:val="000000"/>
          <w:sz w:val="18"/>
          <w:lang w:eastAsia="ja-JP"/>
        </w:rPr>
      </w:pPr>
      <w:r>
        <w:rPr>
          <w:color w:val="000000"/>
          <w:sz w:val="18"/>
          <w:lang w:eastAsia="ja-JP"/>
        </w:rPr>
        <w:t>Given a musical context and melody, students will be able to improvise the harmonic progression of Twinkle Twinkle Little Star on their instruments with fewer than 3 mistakes in chord tones and utilize three types of non-harmonic tones</w:t>
      </w:r>
      <w:r w:rsidR="00B238EE">
        <w:rPr>
          <w:color w:val="000000"/>
          <w:sz w:val="18"/>
          <w:lang w:eastAsia="ja-JP"/>
        </w:rPr>
        <w:t xml:space="preserve">. </w:t>
      </w:r>
    </w:p>
    <w:p w14:paraId="3BDF9995" w14:textId="77777777" w:rsidR="00915909" w:rsidRPr="00915909" w:rsidRDefault="00915909" w:rsidP="00915909">
      <w:pPr>
        <w:rPr>
          <w:lang w:eastAsia="ja-JP"/>
        </w:rPr>
      </w:pPr>
    </w:p>
    <w:p w14:paraId="302C432D" w14:textId="140650A6" w:rsidR="005F15AF" w:rsidRPr="00DE678E" w:rsidRDefault="005F15AF" w:rsidP="005F15AF">
      <w:pPr>
        <w:pStyle w:val="Bullet"/>
        <w:ind w:left="0"/>
        <w:rPr>
          <w:color w:val="000000"/>
          <w:sz w:val="18"/>
          <w:lang w:eastAsia="ja-JP"/>
        </w:rPr>
      </w:pPr>
      <w:r w:rsidRPr="00DE678E">
        <w:rPr>
          <w:b/>
          <w:color w:val="000000"/>
          <w:sz w:val="18"/>
          <w:lang w:eastAsia="ja-JP"/>
        </w:rPr>
        <w:t>Prior Knowledge &amp; Skills Expectations</w:t>
      </w:r>
      <w:r w:rsidRPr="00DE678E">
        <w:rPr>
          <w:color w:val="000000"/>
          <w:sz w:val="18"/>
          <w:lang w:eastAsia="ja-JP"/>
        </w:rPr>
        <w:t xml:space="preserve"> </w:t>
      </w:r>
      <w:r w:rsidRPr="00DE678E">
        <w:rPr>
          <w:i/>
          <w:color w:val="000000"/>
          <w:sz w:val="18"/>
          <w:lang w:eastAsia="ja-JP"/>
        </w:rPr>
        <w:t>(what the students must already know and are able to do)</w:t>
      </w:r>
      <w:r w:rsidRPr="00DE678E">
        <w:rPr>
          <w:color w:val="000000"/>
          <w:sz w:val="18"/>
          <w:lang w:eastAsia="ja-JP"/>
        </w:rPr>
        <w:t>:</w:t>
      </w:r>
    </w:p>
    <w:p w14:paraId="50FFD710" w14:textId="103AD828" w:rsidR="007516C8" w:rsidRDefault="007516C8" w:rsidP="007516C8">
      <w:pPr>
        <w:pStyle w:val="Bullet"/>
        <w:numPr>
          <w:ilvl w:val="0"/>
          <w:numId w:val="5"/>
        </w:numPr>
        <w:rPr>
          <w:color w:val="000000"/>
          <w:sz w:val="18"/>
          <w:lang w:eastAsia="ja-JP"/>
        </w:rPr>
      </w:pPr>
      <w:r>
        <w:rPr>
          <w:color w:val="000000"/>
          <w:sz w:val="18"/>
          <w:lang w:eastAsia="ja-JP"/>
        </w:rPr>
        <w:t xml:space="preserve">Students know and can play their concert Bb major scale </w:t>
      </w:r>
    </w:p>
    <w:p w14:paraId="3C8331F3" w14:textId="7C501376" w:rsidR="007516C8" w:rsidRDefault="007516C8" w:rsidP="007516C8">
      <w:pPr>
        <w:pStyle w:val="ListParagraph"/>
        <w:numPr>
          <w:ilvl w:val="0"/>
          <w:numId w:val="5"/>
        </w:numPr>
        <w:rPr>
          <w:rFonts w:ascii="Helvetica" w:hAnsi="Helvetica"/>
          <w:sz w:val="18"/>
          <w:szCs w:val="18"/>
          <w:lang w:eastAsia="ja-JP"/>
        </w:rPr>
      </w:pPr>
      <w:r>
        <w:rPr>
          <w:rFonts w:ascii="Helvetica" w:hAnsi="Helvetica"/>
          <w:sz w:val="18"/>
          <w:szCs w:val="18"/>
          <w:lang w:eastAsia="ja-JP"/>
        </w:rPr>
        <w:t>Students can read basic chord nomenclature (Bb, Eb</w:t>
      </w:r>
      <w:r>
        <w:rPr>
          <w:rFonts w:ascii="Helvetica" w:hAnsi="Helvetica"/>
          <w:sz w:val="18"/>
          <w:szCs w:val="18"/>
          <w:vertAlign w:val="superscript"/>
          <w:lang w:eastAsia="ja-JP"/>
        </w:rPr>
        <w:t>7</w:t>
      </w:r>
      <w:r>
        <w:rPr>
          <w:rFonts w:ascii="Helvetica" w:hAnsi="Helvetica"/>
          <w:sz w:val="18"/>
          <w:szCs w:val="18"/>
          <w:lang w:eastAsia="ja-JP"/>
        </w:rPr>
        <w:t>, etc.)</w:t>
      </w:r>
    </w:p>
    <w:p w14:paraId="767479AF" w14:textId="67AAE269" w:rsidR="007516C8" w:rsidRPr="00915909" w:rsidRDefault="00915909" w:rsidP="007516C8">
      <w:pPr>
        <w:pStyle w:val="ListParagraph"/>
        <w:numPr>
          <w:ilvl w:val="0"/>
          <w:numId w:val="5"/>
        </w:numPr>
        <w:rPr>
          <w:rFonts w:ascii="Helvetica" w:hAnsi="Helvetica"/>
          <w:sz w:val="18"/>
          <w:szCs w:val="18"/>
          <w:lang w:eastAsia="ja-JP"/>
        </w:rPr>
      </w:pPr>
      <w:r>
        <w:rPr>
          <w:rFonts w:ascii="Helvetica" w:hAnsi="Helvetica"/>
          <w:sz w:val="18"/>
          <w:szCs w:val="18"/>
          <w:lang w:eastAsia="ja-JP"/>
        </w:rPr>
        <w:t xml:space="preserve">Students know and can play the basics of jazz style (short articulations stopped with the tongue, swing, emphasis on 2 and 4, etc. </w:t>
      </w:r>
    </w:p>
    <w:p w14:paraId="538207DE" w14:textId="299ED29F" w:rsidR="005F15AF" w:rsidRDefault="005F15AF" w:rsidP="00915909">
      <w:pPr>
        <w:pStyle w:val="Bullet"/>
        <w:ind w:left="0"/>
        <w:rPr>
          <w:b/>
          <w:color w:val="000000"/>
          <w:sz w:val="18"/>
          <w:lang w:eastAsia="ja-JP"/>
        </w:rPr>
      </w:pPr>
      <w:r>
        <w:rPr>
          <w:b/>
          <w:color w:val="000000"/>
          <w:sz w:val="18"/>
          <w:lang w:eastAsia="ja-JP"/>
        </w:rPr>
        <w:t>Musical Concepts Addressed in the Lesson:</w:t>
      </w:r>
    </w:p>
    <w:p w14:paraId="4D02F880" w14:textId="3F34429F" w:rsidR="00915909" w:rsidRPr="00915909" w:rsidRDefault="00915909" w:rsidP="00915909">
      <w:pPr>
        <w:pStyle w:val="ListParagraph"/>
        <w:numPr>
          <w:ilvl w:val="0"/>
          <w:numId w:val="9"/>
        </w:numPr>
        <w:rPr>
          <w:rFonts w:ascii="Helvetica" w:hAnsi="Helvetica"/>
          <w:b/>
          <w:sz w:val="18"/>
          <w:szCs w:val="18"/>
          <w:lang w:eastAsia="ja-JP"/>
        </w:rPr>
      </w:pPr>
      <w:r w:rsidRPr="00915909">
        <w:rPr>
          <w:rFonts w:ascii="Helvetica" w:hAnsi="Helvetica"/>
          <w:b/>
          <w:sz w:val="18"/>
          <w:szCs w:val="18"/>
          <w:lang w:eastAsia="ja-JP"/>
        </w:rPr>
        <w:t>MU:Cr1.1.E.8a</w:t>
      </w:r>
      <w:r>
        <w:rPr>
          <w:rFonts w:ascii="Helvetica" w:hAnsi="Helvetica"/>
          <w:b/>
          <w:sz w:val="18"/>
          <w:szCs w:val="18"/>
          <w:lang w:eastAsia="ja-JP"/>
        </w:rPr>
        <w:t xml:space="preserve"> </w:t>
      </w:r>
      <w:r>
        <w:rPr>
          <w:rFonts w:ascii="Helvetica" w:hAnsi="Helvetica"/>
          <w:sz w:val="18"/>
          <w:szCs w:val="18"/>
          <w:lang w:eastAsia="ja-JP"/>
        </w:rPr>
        <w:t xml:space="preserve">Compose and </w:t>
      </w:r>
      <w:r>
        <w:rPr>
          <w:rFonts w:ascii="Helvetica" w:hAnsi="Helvetica"/>
          <w:b/>
          <w:sz w:val="18"/>
          <w:szCs w:val="18"/>
          <w:lang w:eastAsia="ja-JP"/>
        </w:rPr>
        <w:t>improvise</w:t>
      </w:r>
      <w:r>
        <w:rPr>
          <w:rFonts w:ascii="Helvetica" w:hAnsi="Helvetica"/>
          <w:sz w:val="18"/>
          <w:szCs w:val="18"/>
          <w:lang w:eastAsia="ja-JP"/>
        </w:rPr>
        <w:t xml:space="preserve"> ideas for </w:t>
      </w:r>
      <w:r>
        <w:rPr>
          <w:rFonts w:ascii="Helvetica" w:hAnsi="Helvetica"/>
          <w:b/>
          <w:sz w:val="18"/>
          <w:szCs w:val="18"/>
          <w:lang w:eastAsia="ja-JP"/>
        </w:rPr>
        <w:t xml:space="preserve">melodies </w:t>
      </w:r>
      <w:r>
        <w:rPr>
          <w:rFonts w:ascii="Helvetica" w:hAnsi="Helvetica"/>
          <w:sz w:val="18"/>
          <w:szCs w:val="18"/>
          <w:lang w:eastAsia="ja-JP"/>
        </w:rPr>
        <w:t xml:space="preserve">and </w:t>
      </w:r>
      <w:r>
        <w:rPr>
          <w:rFonts w:ascii="Helvetica" w:hAnsi="Helvetica"/>
          <w:b/>
          <w:sz w:val="18"/>
          <w:szCs w:val="18"/>
          <w:lang w:eastAsia="ja-JP"/>
        </w:rPr>
        <w:t xml:space="preserve">rhythmic passages </w:t>
      </w:r>
      <w:r>
        <w:rPr>
          <w:rFonts w:ascii="Helvetica" w:hAnsi="Helvetica"/>
          <w:i/>
          <w:sz w:val="18"/>
          <w:szCs w:val="18"/>
          <w:lang w:eastAsia="ja-JP"/>
        </w:rPr>
        <w:t xml:space="preserve">based on </w:t>
      </w:r>
      <w:r>
        <w:rPr>
          <w:rFonts w:ascii="Helvetica" w:hAnsi="Helvetica"/>
          <w:sz w:val="18"/>
          <w:szCs w:val="18"/>
          <w:lang w:eastAsia="ja-JP"/>
        </w:rPr>
        <w:t xml:space="preserve">characteristic(s) of music or text(s) studied in rehearsal. </w:t>
      </w:r>
    </w:p>
    <w:p w14:paraId="52ECAE91" w14:textId="220FA1BF" w:rsidR="00915909" w:rsidRPr="00915909" w:rsidRDefault="00915909" w:rsidP="00915909">
      <w:pPr>
        <w:pStyle w:val="ListParagraph"/>
        <w:numPr>
          <w:ilvl w:val="0"/>
          <w:numId w:val="9"/>
        </w:numPr>
        <w:rPr>
          <w:rFonts w:ascii="Helvetica" w:hAnsi="Helvetica"/>
          <w:b/>
          <w:sz w:val="18"/>
          <w:szCs w:val="18"/>
          <w:lang w:eastAsia="ja-JP"/>
        </w:rPr>
      </w:pPr>
      <w:r>
        <w:rPr>
          <w:rFonts w:ascii="Helvetica" w:hAnsi="Helvetica"/>
          <w:b/>
          <w:sz w:val="18"/>
          <w:szCs w:val="18"/>
          <w:lang w:eastAsia="ja-JP"/>
        </w:rPr>
        <w:t xml:space="preserve">MU:Pr6.1.E.5b </w:t>
      </w:r>
      <w:r>
        <w:rPr>
          <w:rFonts w:ascii="Helvetica" w:hAnsi="Helvetica"/>
          <w:sz w:val="18"/>
          <w:szCs w:val="18"/>
          <w:lang w:eastAsia="ja-JP"/>
        </w:rPr>
        <w:t xml:space="preserve">Demonstrate an awareness of the </w:t>
      </w:r>
      <w:r>
        <w:rPr>
          <w:rFonts w:ascii="Helvetica" w:hAnsi="Helvetica"/>
          <w:b/>
          <w:sz w:val="18"/>
          <w:szCs w:val="18"/>
          <w:lang w:eastAsia="ja-JP"/>
        </w:rPr>
        <w:t xml:space="preserve">context </w:t>
      </w:r>
      <w:r>
        <w:rPr>
          <w:rFonts w:ascii="Helvetica" w:hAnsi="Helvetica"/>
          <w:sz w:val="18"/>
          <w:szCs w:val="18"/>
          <w:lang w:eastAsia="ja-JP"/>
        </w:rPr>
        <w:t xml:space="preserve">of the music through prepared and improvised </w:t>
      </w:r>
      <w:r>
        <w:rPr>
          <w:rFonts w:ascii="Helvetica" w:hAnsi="Helvetica"/>
          <w:b/>
          <w:sz w:val="18"/>
          <w:szCs w:val="18"/>
          <w:lang w:eastAsia="ja-JP"/>
        </w:rPr>
        <w:t xml:space="preserve">performances. </w:t>
      </w:r>
    </w:p>
    <w:p w14:paraId="1F3793D2" w14:textId="77777777" w:rsidR="005F15AF" w:rsidRDefault="005F15AF" w:rsidP="005F15AF">
      <w:pPr>
        <w:pStyle w:val="Bullet"/>
        <w:ind w:left="0"/>
        <w:rPr>
          <w:b/>
          <w:color w:val="000000"/>
          <w:sz w:val="18"/>
          <w:lang w:eastAsia="ja-JP"/>
        </w:rPr>
      </w:pPr>
    </w:p>
    <w:p w14:paraId="39D5C999" w14:textId="77777777" w:rsidR="005F15AF" w:rsidRPr="00DE678E" w:rsidRDefault="005F15AF" w:rsidP="005F15AF">
      <w:pPr>
        <w:pStyle w:val="Bullet"/>
        <w:ind w:left="0"/>
        <w:rPr>
          <w:color w:val="000000"/>
          <w:sz w:val="18"/>
          <w:lang w:eastAsia="ja-JP"/>
        </w:rPr>
      </w:pPr>
      <w:r w:rsidRPr="00DE678E">
        <w:rPr>
          <w:b/>
          <w:color w:val="000000"/>
          <w:sz w:val="18"/>
          <w:u w:val="single"/>
          <w:lang w:eastAsia="ja-JP"/>
        </w:rPr>
        <w:t>Must Include:</w:t>
      </w:r>
      <w:r w:rsidRPr="00DE678E">
        <w:rPr>
          <w:b/>
          <w:color w:val="000000"/>
          <w:sz w:val="18"/>
          <w:lang w:eastAsia="ja-JP"/>
        </w:rPr>
        <w:t xml:space="preserve"> </w:t>
      </w:r>
      <w:r w:rsidRPr="00DE678E">
        <w:rPr>
          <w:color w:val="000000"/>
          <w:sz w:val="18"/>
          <w:lang w:eastAsia="ja-JP"/>
        </w:rPr>
        <w:t>Detailed procedures of Instructional Strategy and Assessment for successful achievement of goal</w:t>
      </w:r>
    </w:p>
    <w:p w14:paraId="59A3B7BD" w14:textId="77777777" w:rsidR="005F15AF" w:rsidRPr="0062093D" w:rsidRDefault="005F15AF" w:rsidP="005F15AF"/>
    <w:p w14:paraId="1BF8B88C" w14:textId="26D3FEF3" w:rsidR="00915909" w:rsidRDefault="005F15AF" w:rsidP="005F15AF">
      <w:r w:rsidRPr="00407D13">
        <w:rPr>
          <w:b/>
        </w:rPr>
        <w:t>Opening:</w:t>
      </w:r>
      <w:r w:rsidR="00915909">
        <w:t xml:space="preserve"> Warm up with scales -&gt; concert Bb</w:t>
      </w:r>
      <w:r w:rsidR="00407D13">
        <w:t xml:space="preserve"> major scale</w:t>
      </w:r>
      <w:r w:rsidR="00915909">
        <w:t xml:space="preserve"> in half notes, then quarter notes, then eighth notes (swung) tonguing the off beats (twinkle </w:t>
      </w:r>
      <w:proofErr w:type="spellStart"/>
      <w:r w:rsidR="00915909">
        <w:t>twinkle</w:t>
      </w:r>
      <w:proofErr w:type="spellEnd"/>
      <w:r w:rsidR="00915909">
        <w:t xml:space="preserve"> is being played in Bb major so warming up with Bb scales makes sense).</w:t>
      </w:r>
    </w:p>
    <w:p w14:paraId="62059FD9" w14:textId="151CAA5E" w:rsidR="005F15AF" w:rsidRDefault="00915909" w:rsidP="005F15AF">
      <w:r>
        <w:t xml:space="preserve">Style warm-up: On a concert F, the teacher will model a 4 beat </w:t>
      </w:r>
      <w:r w:rsidR="00407D13">
        <w:t xml:space="preserve">rhythmic/articulation pattern and the students will repeat it. Repeat 8-10 times with different variations (off beat tongued eighth notes, short/fat quarter notes, etc.). </w:t>
      </w:r>
    </w:p>
    <w:p w14:paraId="07C08DE0" w14:textId="77777777" w:rsidR="00407D13" w:rsidRDefault="00407D13" w:rsidP="005F15AF"/>
    <w:p w14:paraId="0CD221D3" w14:textId="30FC5A21" w:rsidR="005F15AF" w:rsidRDefault="005F15AF" w:rsidP="005F15AF">
      <w:r w:rsidRPr="00407D13">
        <w:rPr>
          <w:b/>
        </w:rPr>
        <w:t>Materials of Instruction:</w:t>
      </w:r>
      <w:r w:rsidR="00407D13">
        <w:rPr>
          <w:b/>
        </w:rPr>
        <w:t xml:space="preserve"> </w:t>
      </w:r>
    </w:p>
    <w:p w14:paraId="5C1A7057" w14:textId="0FCC8605" w:rsidR="00407D13" w:rsidRDefault="00407D13" w:rsidP="00407D13">
      <w:pPr>
        <w:pStyle w:val="ListParagraph"/>
        <w:numPr>
          <w:ilvl w:val="0"/>
          <w:numId w:val="10"/>
        </w:numPr>
      </w:pPr>
      <w:r>
        <w:t>Instrument for modeling</w:t>
      </w:r>
    </w:p>
    <w:p w14:paraId="343E274A" w14:textId="704C6F9E" w:rsidR="00407D13" w:rsidRDefault="00407D13" w:rsidP="00407D13">
      <w:pPr>
        <w:pStyle w:val="ListParagraph"/>
        <w:numPr>
          <w:ilvl w:val="0"/>
          <w:numId w:val="10"/>
        </w:numPr>
      </w:pPr>
      <w:r>
        <w:t>Chalk and chalkboard for writing chords and rhythms</w:t>
      </w:r>
    </w:p>
    <w:p w14:paraId="3F62FFA1" w14:textId="07A3550E" w:rsidR="00407D13" w:rsidRPr="00407D13" w:rsidRDefault="00407D13" w:rsidP="00407D13">
      <w:pPr>
        <w:pStyle w:val="ListParagraph"/>
        <w:numPr>
          <w:ilvl w:val="0"/>
          <w:numId w:val="10"/>
        </w:numPr>
      </w:pPr>
      <w:r>
        <w:t xml:space="preserve">Twinkle </w:t>
      </w:r>
      <w:proofErr w:type="spellStart"/>
      <w:r>
        <w:t>Twinkle</w:t>
      </w:r>
      <w:proofErr w:type="spellEnd"/>
      <w:r>
        <w:t xml:space="preserve"> Arrangement</w:t>
      </w:r>
    </w:p>
    <w:p w14:paraId="746854E5" w14:textId="77777777" w:rsidR="005F15AF" w:rsidRDefault="005F15AF" w:rsidP="005F15AF"/>
    <w:p w14:paraId="618DCCB3" w14:textId="7680D934" w:rsidR="005F15AF" w:rsidRDefault="00407D13" w:rsidP="005F15AF">
      <w:r>
        <w:rPr>
          <w:noProof/>
        </w:rPr>
        <w:drawing>
          <wp:inline distT="0" distB="0" distL="0" distR="0" wp14:anchorId="48198CC3" wp14:editId="363F206B">
            <wp:extent cx="4174958" cy="18930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4-09 at 11.42.50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78204" cy="1894506"/>
                    </a:xfrm>
                    <a:prstGeom prst="rect">
                      <a:avLst/>
                    </a:prstGeom>
                  </pic:spPr>
                </pic:pic>
              </a:graphicData>
            </a:graphic>
          </wp:inline>
        </w:drawing>
      </w:r>
    </w:p>
    <w:p w14:paraId="2216DB7F" w14:textId="5ABA2A25" w:rsidR="00407D13" w:rsidRDefault="00407D13" w:rsidP="005F15AF"/>
    <w:p w14:paraId="5210C043" w14:textId="26C90846" w:rsidR="00AB3E26" w:rsidRDefault="005F15AF" w:rsidP="00AB3E26">
      <w:pPr>
        <w:rPr>
          <w:b/>
        </w:rPr>
      </w:pPr>
      <w:r w:rsidRPr="00407D13">
        <w:rPr>
          <w:b/>
        </w:rPr>
        <w:t>Sequence:</w:t>
      </w:r>
    </w:p>
    <w:p w14:paraId="094F1C48" w14:textId="4C84C61E" w:rsidR="00AB3E26" w:rsidRDefault="00AB3E26" w:rsidP="00AB3E26">
      <w:pPr>
        <w:pStyle w:val="ListParagraph"/>
        <w:numPr>
          <w:ilvl w:val="0"/>
          <w:numId w:val="12"/>
        </w:numPr>
      </w:pPr>
      <w:r>
        <w:t xml:space="preserve">Teach the melody to twinkle </w:t>
      </w:r>
      <w:proofErr w:type="spellStart"/>
      <w:r>
        <w:t>twinkle</w:t>
      </w:r>
      <w:proofErr w:type="spellEnd"/>
      <w:r>
        <w:t>, via music given to students.</w:t>
      </w:r>
    </w:p>
    <w:p w14:paraId="1CB15B92" w14:textId="2047D5E1" w:rsidR="00AB3E26" w:rsidRDefault="00AB3E26" w:rsidP="00AB3E26">
      <w:pPr>
        <w:pStyle w:val="ListParagraph"/>
        <w:numPr>
          <w:ilvl w:val="0"/>
          <w:numId w:val="12"/>
        </w:numPr>
      </w:pPr>
      <w:r>
        <w:t>Perform melody</w:t>
      </w:r>
    </w:p>
    <w:p w14:paraId="4DCF4AAE" w14:textId="47847A61" w:rsidR="00AB3E26" w:rsidRDefault="00AB3E26" w:rsidP="00AB3E26">
      <w:pPr>
        <w:pStyle w:val="ListParagraph"/>
        <w:numPr>
          <w:ilvl w:val="0"/>
          <w:numId w:val="12"/>
        </w:numPr>
      </w:pPr>
      <w:r>
        <w:t>Teach Bass line (play whole notes for the tonic note of each chord)</w:t>
      </w:r>
    </w:p>
    <w:p w14:paraId="4057A8F0" w14:textId="6DC63A12" w:rsidR="00AB3E26" w:rsidRDefault="00AB3E26" w:rsidP="00AB3E26">
      <w:pPr>
        <w:pStyle w:val="ListParagraph"/>
        <w:numPr>
          <w:ilvl w:val="0"/>
          <w:numId w:val="12"/>
        </w:numPr>
      </w:pPr>
      <w:r>
        <w:t>Perform bass line</w:t>
      </w:r>
    </w:p>
    <w:p w14:paraId="68AEC890" w14:textId="7849095E" w:rsidR="00AB3E26" w:rsidRDefault="00AB3E26" w:rsidP="00AB3E26">
      <w:pPr>
        <w:pStyle w:val="ListParagraph"/>
        <w:numPr>
          <w:ilvl w:val="0"/>
          <w:numId w:val="12"/>
        </w:numPr>
      </w:pPr>
      <w:r>
        <w:t>Split class in half, have each half play either bass line or melody.</w:t>
      </w:r>
    </w:p>
    <w:p w14:paraId="24F95E0D" w14:textId="38EFEF66" w:rsidR="00AB3E26" w:rsidRDefault="00AB3E26" w:rsidP="00AB3E26">
      <w:pPr>
        <w:pStyle w:val="ListParagraph"/>
        <w:numPr>
          <w:ilvl w:val="0"/>
          <w:numId w:val="12"/>
        </w:numPr>
      </w:pPr>
      <w:r>
        <w:t xml:space="preserve">Switch and play with two parts again. </w:t>
      </w:r>
    </w:p>
    <w:p w14:paraId="67BFEFBF" w14:textId="0AADFAFA" w:rsidR="00AB3E26" w:rsidRDefault="00AB3E26" w:rsidP="00AB3E26">
      <w:pPr>
        <w:pStyle w:val="ListParagraph"/>
        <w:numPr>
          <w:ilvl w:val="0"/>
          <w:numId w:val="12"/>
        </w:numPr>
      </w:pPr>
      <w:r>
        <w:t>Teach accompaniment part</w:t>
      </w:r>
    </w:p>
    <w:p w14:paraId="4F81FC98" w14:textId="479B8049" w:rsidR="00AB3E26" w:rsidRDefault="00AB3E26" w:rsidP="00AB3E26">
      <w:pPr>
        <w:pStyle w:val="ListParagraph"/>
        <w:numPr>
          <w:ilvl w:val="1"/>
          <w:numId w:val="12"/>
        </w:numPr>
      </w:pPr>
      <w:r>
        <w:t>Pick any note in each chord, and play the following rhythm:</w:t>
      </w:r>
    </w:p>
    <w:p w14:paraId="33955899" w14:textId="7B55E6DE" w:rsidR="00AB3E26" w:rsidRDefault="00AB3E26" w:rsidP="00AB3E26">
      <w:pPr>
        <w:pStyle w:val="ListParagraph"/>
        <w:numPr>
          <w:ilvl w:val="2"/>
          <w:numId w:val="12"/>
        </w:numPr>
      </w:pPr>
      <w:r>
        <w:t xml:space="preserve">Quarter note, Quarter note, Quarter note, Quarter </w:t>
      </w:r>
      <w:proofErr w:type="spellStart"/>
      <w:r>
        <w:t>Rest|Dotted</w:t>
      </w:r>
      <w:proofErr w:type="spellEnd"/>
      <w:r>
        <w:t xml:space="preserve"> Quarter note, eighth note, half rest.</w:t>
      </w:r>
    </w:p>
    <w:p w14:paraId="2986BFD2" w14:textId="2ECE7F4D" w:rsidR="00AB3E26" w:rsidRDefault="00AB3E26" w:rsidP="00AB3E26">
      <w:pPr>
        <w:pStyle w:val="ListParagraph"/>
        <w:numPr>
          <w:ilvl w:val="0"/>
          <w:numId w:val="12"/>
        </w:numPr>
      </w:pPr>
      <w:r>
        <w:t>Divide the room in thirds, and play twinkle with melody, accompaniment, and bass.</w:t>
      </w:r>
    </w:p>
    <w:p w14:paraId="42F67BF2" w14:textId="037F95C1" w:rsidR="00AB3E26" w:rsidRDefault="00AB3E26" w:rsidP="00AB3E26">
      <w:pPr>
        <w:pStyle w:val="ListParagraph"/>
        <w:numPr>
          <w:ilvl w:val="0"/>
          <w:numId w:val="12"/>
        </w:numPr>
      </w:pPr>
      <w:r>
        <w:t xml:space="preserve">Switch parts 2 times so that all students perform all 3 lines. </w:t>
      </w:r>
    </w:p>
    <w:p w14:paraId="50A0CE9A" w14:textId="3BA2F73D" w:rsidR="00AB3E26" w:rsidRDefault="00AB3E26" w:rsidP="00AB3E26">
      <w:pPr>
        <w:pStyle w:val="ListParagraph"/>
        <w:numPr>
          <w:ilvl w:val="0"/>
          <w:numId w:val="12"/>
        </w:numPr>
      </w:pPr>
      <w:r>
        <w:t xml:space="preserve">Play twinkle, with teacher improvising a solo over the chorus. </w:t>
      </w:r>
    </w:p>
    <w:p w14:paraId="75F3BF5D" w14:textId="6B5FA49C" w:rsidR="00AB3E26" w:rsidRDefault="00AB3E26" w:rsidP="00AB3E26">
      <w:pPr>
        <w:pStyle w:val="ListParagraph"/>
        <w:numPr>
          <w:ilvl w:val="0"/>
          <w:numId w:val="12"/>
        </w:numPr>
      </w:pPr>
      <w:r>
        <w:t>Teacher plays chords on piano, and allow all students to attempt improvisation at the same time.</w:t>
      </w:r>
    </w:p>
    <w:p w14:paraId="4F3ADDB9" w14:textId="2B5D892B" w:rsidR="00AB3E26" w:rsidRDefault="00AB3E26" w:rsidP="00AB3E26">
      <w:pPr>
        <w:pStyle w:val="ListParagraph"/>
        <w:numPr>
          <w:ilvl w:val="0"/>
          <w:numId w:val="12"/>
        </w:numPr>
      </w:pPr>
      <w:r>
        <w:t>Repeat, but limit note choices to chord tones (as shown in music)</w:t>
      </w:r>
    </w:p>
    <w:p w14:paraId="3E640AD7" w14:textId="7274781A" w:rsidR="00AB3E26" w:rsidRDefault="00AB3E26" w:rsidP="00AB3E26">
      <w:pPr>
        <w:pStyle w:val="ListParagraph"/>
        <w:numPr>
          <w:ilvl w:val="0"/>
          <w:numId w:val="12"/>
        </w:numPr>
      </w:pPr>
      <w:r>
        <w:t>Add notes in between (passing tones)</w:t>
      </w:r>
    </w:p>
    <w:p w14:paraId="525608E9" w14:textId="2E739000" w:rsidR="00AB3E26" w:rsidRDefault="00AB3E26" w:rsidP="00AB3E26">
      <w:pPr>
        <w:pStyle w:val="ListParagraph"/>
        <w:numPr>
          <w:ilvl w:val="0"/>
          <w:numId w:val="12"/>
        </w:numPr>
      </w:pPr>
      <w:r>
        <w:t xml:space="preserve">Divide the room 4 groups, 1 for each part of the song, and 1 group to improvise. </w:t>
      </w:r>
    </w:p>
    <w:p w14:paraId="22681CBB" w14:textId="5F40ABBE" w:rsidR="00AB3E26" w:rsidRDefault="00AB3E26" w:rsidP="00AB3E26">
      <w:pPr>
        <w:pStyle w:val="ListParagraph"/>
        <w:numPr>
          <w:ilvl w:val="0"/>
          <w:numId w:val="12"/>
        </w:numPr>
      </w:pPr>
      <w:r>
        <w:t xml:space="preserve">Using the Bb major scale, students will improvise over the form of twinkle in small groups. </w:t>
      </w:r>
    </w:p>
    <w:p w14:paraId="4F097190" w14:textId="3EF13A1E" w:rsidR="00AB3E26" w:rsidRDefault="00AB3E26" w:rsidP="00AB3E26">
      <w:pPr>
        <w:pStyle w:val="ListParagraph"/>
        <w:numPr>
          <w:ilvl w:val="0"/>
          <w:numId w:val="12"/>
        </w:numPr>
      </w:pPr>
      <w:r>
        <w:t>Switch until all four groups have improvised.</w:t>
      </w:r>
    </w:p>
    <w:p w14:paraId="474F59E1" w14:textId="44563528" w:rsidR="00AB3E26" w:rsidRPr="00AB3E26" w:rsidRDefault="00D266DE" w:rsidP="00AB3E26">
      <w:pPr>
        <w:pStyle w:val="ListParagraph"/>
        <w:numPr>
          <w:ilvl w:val="0"/>
          <w:numId w:val="12"/>
        </w:numPr>
      </w:pPr>
      <w:r>
        <w:t xml:space="preserve">Perform tune with arrangement and melody played first, then comp chords on piano and allow students to improvise in pairs as the last activity, followed by the head out. </w:t>
      </w:r>
    </w:p>
    <w:p w14:paraId="1A9A60F2" w14:textId="07FD520F" w:rsidR="005F15AF" w:rsidRDefault="005F15AF" w:rsidP="005F15AF"/>
    <w:p w14:paraId="2F85E28E" w14:textId="3A421C25" w:rsidR="005F15AF" w:rsidRDefault="005F15AF" w:rsidP="005F15AF">
      <w:pPr>
        <w:rPr>
          <w:b/>
        </w:rPr>
      </w:pPr>
      <w:r w:rsidRPr="00407D13">
        <w:rPr>
          <w:b/>
        </w:rPr>
        <w:t>Assessment:</w:t>
      </w:r>
    </w:p>
    <w:p w14:paraId="4C872019" w14:textId="6AB0496A" w:rsidR="005F15AF" w:rsidRDefault="00D266DE" w:rsidP="005F15AF">
      <w:r>
        <w:t xml:space="preserve">Teacher will assess students’ improvisation via the final “pairs </w:t>
      </w:r>
      <w:proofErr w:type="spellStart"/>
      <w:r>
        <w:t>improv</w:t>
      </w:r>
      <w:proofErr w:type="spellEnd"/>
      <w:r>
        <w:t xml:space="preserve">” by listening for chord tones, and correct usage of non-chord tones. </w:t>
      </w:r>
    </w:p>
    <w:p w14:paraId="76E73EC3" w14:textId="43533381" w:rsidR="005F15AF" w:rsidRDefault="005F15AF" w:rsidP="005F15AF">
      <w:r w:rsidRPr="00407D13">
        <w:rPr>
          <w:b/>
        </w:rPr>
        <w:t>Closing:</w:t>
      </w:r>
      <w:r w:rsidR="00D266DE">
        <w:rPr>
          <w:b/>
        </w:rPr>
        <w:t xml:space="preserve"> </w:t>
      </w:r>
      <w:r w:rsidR="00D266DE">
        <w:t xml:space="preserve">Play twinkle with everyone on their favorite part, then have everyone </w:t>
      </w:r>
      <w:proofErr w:type="spellStart"/>
      <w:r w:rsidR="00D266DE">
        <w:t>improv</w:t>
      </w:r>
      <w:proofErr w:type="spellEnd"/>
      <w:r w:rsidR="00D266DE">
        <w:t xml:space="preserve"> at the same time (mass chaos soloing) and challenge students to listen to ideas from their classmates and try to respond somehow. (Slightly scratching into call and response/ learning to form licks together into phrases)</w:t>
      </w:r>
    </w:p>
    <w:p w14:paraId="69EBB70C" w14:textId="12DA49BD" w:rsidR="00D266DE" w:rsidRDefault="00D266DE" w:rsidP="005F15AF"/>
    <w:p w14:paraId="7C760BC3" w14:textId="77777777" w:rsidR="00D266DE" w:rsidRDefault="00D266DE" w:rsidP="00D266DE">
      <w:pPr>
        <w:jc w:val="center"/>
        <w:rPr>
          <w:sz w:val="20"/>
        </w:rPr>
      </w:pPr>
      <w:r>
        <w:rPr>
          <w:sz w:val="20"/>
        </w:rPr>
        <w:t>EDSEC 200 Introduction to Teaching</w:t>
      </w:r>
    </w:p>
    <w:p w14:paraId="57AE374B" w14:textId="77777777" w:rsidR="00D266DE" w:rsidRDefault="00D266DE" w:rsidP="00D266DE">
      <w:pPr>
        <w:jc w:val="center"/>
        <w:rPr>
          <w:sz w:val="20"/>
        </w:rPr>
      </w:pPr>
      <w:r>
        <w:rPr>
          <w:sz w:val="20"/>
        </w:rPr>
        <w:t>Field Teaching Reflection</w:t>
      </w:r>
    </w:p>
    <w:p w14:paraId="518C1109" w14:textId="77777777" w:rsidR="00D266DE" w:rsidRDefault="00D266DE" w:rsidP="00D266DE">
      <w:pPr>
        <w:jc w:val="center"/>
        <w:rPr>
          <w:sz w:val="20"/>
        </w:rPr>
      </w:pPr>
      <w:r>
        <w:rPr>
          <w:sz w:val="20"/>
        </w:rPr>
        <w:t xml:space="preserve">Name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tblGrid>
      <w:tr w:rsidR="00D266DE" w14:paraId="2AB933AE" w14:textId="77777777" w:rsidTr="00B25C95">
        <w:tblPrEx>
          <w:tblCellMar>
            <w:top w:w="0" w:type="dxa"/>
            <w:bottom w:w="0" w:type="dxa"/>
          </w:tblCellMar>
        </w:tblPrEx>
        <w:trPr>
          <w:jc w:val="center"/>
        </w:trPr>
        <w:tc>
          <w:tcPr>
            <w:tcW w:w="2160" w:type="dxa"/>
          </w:tcPr>
          <w:p w14:paraId="0576697A" w14:textId="67FDAA6A" w:rsidR="00D266DE" w:rsidRDefault="00D266DE" w:rsidP="00B25C95">
            <w:pPr>
              <w:jc w:val="both"/>
              <w:rPr>
                <w:sz w:val="20"/>
              </w:rPr>
            </w:pPr>
            <w:r>
              <w:rPr>
                <w:sz w:val="20"/>
              </w:rPr>
              <w:t>Dakota Cavanaugh</w:t>
            </w:r>
          </w:p>
        </w:tc>
      </w:tr>
    </w:tbl>
    <w:p w14:paraId="1E006332" w14:textId="77777777" w:rsidR="00D266DE" w:rsidRDefault="00D266DE" w:rsidP="00D266DE">
      <w:pPr>
        <w:jc w:val="center"/>
        <w:rPr>
          <w:sz w:val="20"/>
        </w:rPr>
      </w:pPr>
    </w:p>
    <w:p w14:paraId="0FEA257F" w14:textId="77777777" w:rsidR="00D266DE" w:rsidRDefault="00D266DE" w:rsidP="00D266DE">
      <w:pPr>
        <w:rPr>
          <w:sz w:val="20"/>
        </w:rPr>
      </w:pPr>
      <w:r>
        <w:rPr>
          <w:sz w:val="20"/>
        </w:rPr>
        <w:t xml:space="preserve">Type your evaluation of each of the areas addressed below. </w:t>
      </w:r>
      <w:r>
        <w:rPr>
          <w:i/>
          <w:sz w:val="20"/>
        </w:rPr>
        <w:t>(each box will expand as you type in it.)</w:t>
      </w:r>
      <w:r>
        <w:rPr>
          <w:sz w:val="20"/>
        </w:rPr>
        <w:t xml:space="preserve">  Please, type your response in the spaces provided on this form and submit it in Digital Drop Box prior to the next class session after you taught.</w:t>
      </w:r>
    </w:p>
    <w:p w14:paraId="24AD32AF" w14:textId="77777777" w:rsidR="00D266DE" w:rsidRDefault="00D266DE" w:rsidP="00D266DE">
      <w:pPr>
        <w:rPr>
          <w:sz w:val="20"/>
        </w:rPr>
      </w:pPr>
    </w:p>
    <w:p w14:paraId="237E2A3C" w14:textId="77777777" w:rsidR="00D266DE" w:rsidRDefault="00D266DE" w:rsidP="00D266DE">
      <w:pPr>
        <w:rPr>
          <w:b/>
          <w:sz w:val="20"/>
        </w:rPr>
      </w:pPr>
      <w:r>
        <w:rPr>
          <w:b/>
          <w:sz w:val="20"/>
        </w:rPr>
        <w:t>Prior To Teaching</w:t>
      </w:r>
    </w:p>
    <w:p w14:paraId="3A26FE4A" w14:textId="77777777" w:rsidR="00D266DE" w:rsidRDefault="00D266DE" w:rsidP="00D266DE">
      <w:pPr>
        <w:rPr>
          <w:b/>
          <w:sz w:val="20"/>
        </w:rPr>
      </w:pPr>
    </w:p>
    <w:p w14:paraId="04F62318" w14:textId="77777777" w:rsidR="00D266DE" w:rsidRDefault="00D266DE" w:rsidP="00D266DE">
      <w:pPr>
        <w:rPr>
          <w:sz w:val="20"/>
        </w:rPr>
      </w:pPr>
      <w:r>
        <w:rPr>
          <w:sz w:val="20"/>
        </w:rPr>
        <w:t>What were your greatest concerns as you prepared to present your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1682B9C7" w14:textId="77777777" w:rsidTr="00B25C95">
        <w:tblPrEx>
          <w:tblCellMar>
            <w:top w:w="0" w:type="dxa"/>
            <w:bottom w:w="0" w:type="dxa"/>
          </w:tblCellMar>
        </w:tblPrEx>
        <w:tc>
          <w:tcPr>
            <w:tcW w:w="8856" w:type="dxa"/>
          </w:tcPr>
          <w:p w14:paraId="71AD0AC2" w14:textId="0356A6FF" w:rsidR="00D266DE" w:rsidRDefault="00D266DE" w:rsidP="00B25C95">
            <w:pPr>
              <w:rPr>
                <w:sz w:val="20"/>
              </w:rPr>
            </w:pPr>
            <w:r>
              <w:rPr>
                <w:sz w:val="20"/>
              </w:rPr>
              <w:t xml:space="preserve">I was worried about whether or not letting the students pick chord tones to set with the rhythm for the accompaniment part was a good idea. </w:t>
            </w:r>
          </w:p>
        </w:tc>
      </w:tr>
    </w:tbl>
    <w:p w14:paraId="301DC02A" w14:textId="77777777" w:rsidR="00D266DE" w:rsidRDefault="00D266DE" w:rsidP="00D266DE">
      <w:pPr>
        <w:rPr>
          <w:sz w:val="20"/>
        </w:rPr>
      </w:pPr>
    </w:p>
    <w:p w14:paraId="0061DFEE" w14:textId="77777777" w:rsidR="00D266DE" w:rsidRDefault="00D266DE" w:rsidP="00D266DE">
      <w:pPr>
        <w:rPr>
          <w:sz w:val="20"/>
        </w:rPr>
      </w:pPr>
      <w:r>
        <w:rPr>
          <w:sz w:val="20"/>
        </w:rPr>
        <w:t>How did you attempt to address these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1A81580D" w14:textId="77777777" w:rsidTr="00B25C95">
        <w:tblPrEx>
          <w:tblCellMar>
            <w:top w:w="0" w:type="dxa"/>
            <w:bottom w:w="0" w:type="dxa"/>
          </w:tblCellMar>
        </w:tblPrEx>
        <w:tc>
          <w:tcPr>
            <w:tcW w:w="8856" w:type="dxa"/>
          </w:tcPr>
          <w:p w14:paraId="45D86AAD" w14:textId="30A4AB51" w:rsidR="00D266DE" w:rsidRDefault="00D266DE" w:rsidP="00B25C95">
            <w:pPr>
              <w:rPr>
                <w:sz w:val="20"/>
              </w:rPr>
            </w:pPr>
            <w:r>
              <w:rPr>
                <w:sz w:val="20"/>
              </w:rPr>
              <w:t>I asked some classmates if they thought it would work, and practiced explaining the sequence to my dog (rehearsed how to explain/ teach concepts by rote)</w:t>
            </w:r>
          </w:p>
        </w:tc>
      </w:tr>
    </w:tbl>
    <w:p w14:paraId="6F1BAD7B" w14:textId="77777777" w:rsidR="00D266DE" w:rsidRDefault="00D266DE" w:rsidP="00D266DE">
      <w:pPr>
        <w:rPr>
          <w:sz w:val="20"/>
        </w:rPr>
      </w:pPr>
    </w:p>
    <w:p w14:paraId="13DB41D2" w14:textId="77777777" w:rsidR="00D266DE" w:rsidRDefault="00D266DE" w:rsidP="00D266DE">
      <w:pPr>
        <w:rPr>
          <w:sz w:val="20"/>
        </w:rPr>
      </w:pPr>
      <w:r>
        <w:rPr>
          <w:sz w:val="20"/>
        </w:rPr>
        <w:t>As you wrote you plan, how did you make use of what you know about sequential instruction, active learning, and teaching creatively?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7E2DD3B3" w14:textId="77777777" w:rsidTr="00B25C95">
        <w:tblPrEx>
          <w:tblCellMar>
            <w:top w:w="0" w:type="dxa"/>
            <w:bottom w:w="0" w:type="dxa"/>
          </w:tblCellMar>
        </w:tblPrEx>
        <w:tc>
          <w:tcPr>
            <w:tcW w:w="8856" w:type="dxa"/>
          </w:tcPr>
          <w:p w14:paraId="5D78CBC3" w14:textId="3B41346B" w:rsidR="00D266DE" w:rsidRDefault="00D266DE" w:rsidP="00B25C95">
            <w:pPr>
              <w:rPr>
                <w:sz w:val="20"/>
              </w:rPr>
            </w:pPr>
            <w:r>
              <w:rPr>
                <w:sz w:val="20"/>
              </w:rPr>
              <w:t xml:space="preserve">You always want to scaffold and move progressively from where the students feel the most comfortable to a place outside their comfort zone for the purpose of learning. So, I attempted to structure my lesson in a way that was conducive to building confidence on the new topic (improvisation). I started with the melody to a song that everyone should be comfortable playing. Then introduced mildly abstract, but very attainable background/arranged parts. Then the students </w:t>
            </w:r>
            <w:proofErr w:type="spellStart"/>
            <w:r>
              <w:rPr>
                <w:sz w:val="20"/>
              </w:rPr>
              <w:t>improv</w:t>
            </w:r>
            <w:proofErr w:type="spellEnd"/>
            <w:r>
              <w:rPr>
                <w:sz w:val="20"/>
              </w:rPr>
              <w:t xml:space="preserve"> as a whole class (so that nervousness is limited and they can try out ideas in an environment where there classmates aren’t focused on what they are playing). </w:t>
            </w:r>
            <w:r w:rsidR="001E3C7C">
              <w:rPr>
                <w:sz w:val="20"/>
              </w:rPr>
              <w:t xml:space="preserve">Progressing down to smaller groups allows the students to gain confidence in the process and by the time they are improvising in small groups/pairs, they have enough confidence to continue experimenting ideas with minimal nervousness about failing or doing poorly. </w:t>
            </w:r>
          </w:p>
        </w:tc>
      </w:tr>
    </w:tbl>
    <w:p w14:paraId="3F1F6E64" w14:textId="77777777" w:rsidR="00D266DE" w:rsidRDefault="00D266DE" w:rsidP="00D266DE">
      <w:pPr>
        <w:rPr>
          <w:sz w:val="20"/>
        </w:rPr>
      </w:pPr>
    </w:p>
    <w:p w14:paraId="33DACF9D" w14:textId="77777777" w:rsidR="00D266DE" w:rsidRDefault="00D266DE" w:rsidP="00D266DE">
      <w:pPr>
        <w:rPr>
          <w:b/>
          <w:sz w:val="20"/>
        </w:rPr>
      </w:pPr>
      <w:r>
        <w:rPr>
          <w:b/>
          <w:sz w:val="20"/>
        </w:rPr>
        <w:t>Teaching Delivery</w:t>
      </w:r>
    </w:p>
    <w:p w14:paraId="6C5B9957" w14:textId="77777777" w:rsidR="00D266DE" w:rsidRDefault="00D266DE" w:rsidP="00D266DE">
      <w:pPr>
        <w:rPr>
          <w:b/>
          <w:sz w:val="20"/>
        </w:rPr>
      </w:pPr>
    </w:p>
    <w:p w14:paraId="1116A09C" w14:textId="77777777" w:rsidR="00D266DE" w:rsidRDefault="00D266DE" w:rsidP="00D266DE">
      <w:pPr>
        <w:rPr>
          <w:sz w:val="20"/>
        </w:rPr>
      </w:pPr>
      <w:r>
        <w:rPr>
          <w:sz w:val="20"/>
        </w:rPr>
        <w:t>What were you thinking about the most when you were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51E3DDA6" w14:textId="77777777" w:rsidTr="00B25C95">
        <w:tblPrEx>
          <w:tblCellMar>
            <w:top w:w="0" w:type="dxa"/>
            <w:bottom w:w="0" w:type="dxa"/>
          </w:tblCellMar>
        </w:tblPrEx>
        <w:tc>
          <w:tcPr>
            <w:tcW w:w="8856" w:type="dxa"/>
          </w:tcPr>
          <w:p w14:paraId="2C1C39D8" w14:textId="25AB7689" w:rsidR="00D266DE" w:rsidRDefault="001E3C7C" w:rsidP="00B25C95">
            <w:pPr>
              <w:rPr>
                <w:sz w:val="20"/>
              </w:rPr>
            </w:pPr>
            <w:r>
              <w:rPr>
                <w:sz w:val="20"/>
              </w:rPr>
              <w:t xml:space="preserve">I was mostly focused on how to say things in a concise, but still explicitly clear manner. My knowledge for jazz is pretty steady, so applying teaching concepts within jazz was the main focus for my own success as the teacher. </w:t>
            </w:r>
          </w:p>
        </w:tc>
      </w:tr>
    </w:tbl>
    <w:p w14:paraId="2DBAFC67" w14:textId="77777777" w:rsidR="00D266DE" w:rsidRDefault="00D266DE" w:rsidP="00D266DE">
      <w:pPr>
        <w:rPr>
          <w:sz w:val="20"/>
        </w:rPr>
      </w:pPr>
    </w:p>
    <w:p w14:paraId="7971BFC0" w14:textId="77777777" w:rsidR="00D266DE" w:rsidRDefault="00D266DE" w:rsidP="00D266DE">
      <w:pPr>
        <w:rPr>
          <w:sz w:val="20"/>
        </w:rPr>
      </w:pPr>
      <w:r>
        <w:rPr>
          <w:sz w:val="20"/>
        </w:rPr>
        <w:t>How did you effectively use your delivery skills (voice, body, eye contact, use of space)?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7FF40125" w14:textId="77777777" w:rsidTr="00B25C95">
        <w:tblPrEx>
          <w:tblCellMar>
            <w:top w:w="0" w:type="dxa"/>
            <w:bottom w:w="0" w:type="dxa"/>
          </w:tblCellMar>
        </w:tblPrEx>
        <w:tc>
          <w:tcPr>
            <w:tcW w:w="8856" w:type="dxa"/>
          </w:tcPr>
          <w:p w14:paraId="1BD61BC4" w14:textId="1B085E81" w:rsidR="00D266DE" w:rsidRDefault="001E3C7C" w:rsidP="00B25C95">
            <w:pPr>
              <w:rPr>
                <w:sz w:val="20"/>
              </w:rPr>
            </w:pPr>
            <w:r>
              <w:rPr>
                <w:sz w:val="20"/>
              </w:rPr>
              <w:t xml:space="preserve">I always spoke with a confident/commandeering voice, and attempted to be very straight-forward so as to be easy to understand. I shifted throughout the room to listen to individuals play, and made eye contact with students to (hopefully) encourage them when they had good ideas. </w:t>
            </w:r>
          </w:p>
        </w:tc>
      </w:tr>
    </w:tbl>
    <w:p w14:paraId="4EDCEB91" w14:textId="77777777" w:rsidR="00D266DE" w:rsidRDefault="00D266DE" w:rsidP="00D266DE">
      <w:pPr>
        <w:rPr>
          <w:sz w:val="20"/>
        </w:rPr>
      </w:pPr>
    </w:p>
    <w:p w14:paraId="0C45EEB9" w14:textId="77777777" w:rsidR="00D266DE" w:rsidRDefault="00D266DE" w:rsidP="00D266DE">
      <w:pPr>
        <w:rPr>
          <w:sz w:val="20"/>
        </w:rPr>
      </w:pPr>
      <w:r>
        <w:rPr>
          <w:sz w:val="20"/>
        </w:rPr>
        <w:t>What would you want to change in your delivery skills for next time you teach?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4F6ABA83" w14:textId="77777777" w:rsidTr="00B25C95">
        <w:tblPrEx>
          <w:tblCellMar>
            <w:top w:w="0" w:type="dxa"/>
            <w:bottom w:w="0" w:type="dxa"/>
          </w:tblCellMar>
        </w:tblPrEx>
        <w:tc>
          <w:tcPr>
            <w:tcW w:w="8856" w:type="dxa"/>
          </w:tcPr>
          <w:p w14:paraId="71E3E8E6" w14:textId="4EE7D3DA" w:rsidR="00D266DE" w:rsidRDefault="001E3C7C" w:rsidP="00B25C95">
            <w:pPr>
              <w:rPr>
                <w:sz w:val="20"/>
              </w:rPr>
            </w:pPr>
            <w:r>
              <w:rPr>
                <w:sz w:val="20"/>
              </w:rPr>
              <w:lastRenderedPageBreak/>
              <w:t xml:space="preserve">I want to stutter less. Sometimes it just takes me too long to come up with the right word or phrase to describe a concept. Fluidity in teaching and explanations without being verbose is my main goal for improvement. </w:t>
            </w:r>
          </w:p>
        </w:tc>
      </w:tr>
    </w:tbl>
    <w:p w14:paraId="4C821047" w14:textId="77777777" w:rsidR="00D266DE" w:rsidRDefault="00D266DE" w:rsidP="00D266DE">
      <w:pPr>
        <w:rPr>
          <w:sz w:val="20"/>
        </w:rPr>
      </w:pPr>
    </w:p>
    <w:p w14:paraId="34B741B8" w14:textId="77777777" w:rsidR="00D266DE" w:rsidRDefault="00D266DE" w:rsidP="00D266DE">
      <w:pPr>
        <w:rPr>
          <w:sz w:val="20"/>
        </w:rPr>
      </w:pPr>
      <w:r>
        <w:rPr>
          <w:sz w:val="20"/>
        </w:rPr>
        <w:t>Did you or did you not appear confident as you taught your lesson? What lead you to that impression?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26335675" w14:textId="77777777" w:rsidTr="00B25C95">
        <w:tblPrEx>
          <w:tblCellMar>
            <w:top w:w="0" w:type="dxa"/>
            <w:bottom w:w="0" w:type="dxa"/>
          </w:tblCellMar>
        </w:tblPrEx>
        <w:trPr>
          <w:trHeight w:val="251"/>
        </w:trPr>
        <w:tc>
          <w:tcPr>
            <w:tcW w:w="8856" w:type="dxa"/>
          </w:tcPr>
          <w:p w14:paraId="75610615" w14:textId="773163F7" w:rsidR="00D266DE" w:rsidRDefault="001E3C7C" w:rsidP="00B25C95">
            <w:pPr>
              <w:rPr>
                <w:sz w:val="20"/>
              </w:rPr>
            </w:pPr>
            <w:r>
              <w:rPr>
                <w:sz w:val="20"/>
              </w:rPr>
              <w:t xml:space="preserve">I believe that I appeared confident while teaching because I demonstrated knowledge of the subject through modeling, and the students stayed engaged and on track with the lesson (which won’t happen if they don’t trust the teacher’s skill/knowledge set/confidence). </w:t>
            </w:r>
          </w:p>
        </w:tc>
      </w:tr>
    </w:tbl>
    <w:p w14:paraId="1A887FAD" w14:textId="77777777" w:rsidR="00D266DE" w:rsidRDefault="00D266DE" w:rsidP="00D266DE">
      <w:pPr>
        <w:rPr>
          <w:sz w:val="20"/>
        </w:rPr>
      </w:pPr>
    </w:p>
    <w:p w14:paraId="0196DA08" w14:textId="77777777" w:rsidR="00D266DE" w:rsidRDefault="00D266DE" w:rsidP="00D266DE">
      <w:pPr>
        <w:rPr>
          <w:b/>
          <w:sz w:val="20"/>
        </w:rPr>
      </w:pPr>
      <w:r>
        <w:rPr>
          <w:b/>
          <w:sz w:val="20"/>
        </w:rPr>
        <w:t>Teaching Content</w:t>
      </w:r>
    </w:p>
    <w:p w14:paraId="133711A4" w14:textId="77777777" w:rsidR="00D266DE" w:rsidRDefault="00D266DE" w:rsidP="00D266DE">
      <w:pPr>
        <w:rPr>
          <w:b/>
          <w:sz w:val="20"/>
        </w:rPr>
      </w:pPr>
    </w:p>
    <w:p w14:paraId="42AC84EA" w14:textId="77777777" w:rsidR="00D266DE" w:rsidRDefault="00D266DE" w:rsidP="00D266DE">
      <w:pPr>
        <w:rPr>
          <w:sz w:val="20"/>
        </w:rPr>
      </w:pPr>
      <w:r>
        <w:rPr>
          <w:sz w:val="20"/>
        </w:rPr>
        <w:t xml:space="preserve">What was most effective about the sequence in which you taught your lesson?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4AF84F73" w14:textId="77777777" w:rsidTr="00B25C95">
        <w:tblPrEx>
          <w:tblCellMar>
            <w:top w:w="0" w:type="dxa"/>
            <w:bottom w:w="0" w:type="dxa"/>
          </w:tblCellMar>
        </w:tblPrEx>
        <w:tc>
          <w:tcPr>
            <w:tcW w:w="8856" w:type="dxa"/>
          </w:tcPr>
          <w:p w14:paraId="6F73DD29" w14:textId="76B90EC6" w:rsidR="00D266DE" w:rsidRDefault="001E3C7C" w:rsidP="00B25C95">
            <w:pPr>
              <w:rPr>
                <w:sz w:val="20"/>
              </w:rPr>
            </w:pPr>
            <w:r>
              <w:rPr>
                <w:sz w:val="20"/>
              </w:rPr>
              <w:t xml:space="preserve">The most effective part of my sequence was the preparation/warm up. The articulation exercises flowed into my lesson nicely and was very apparent in the students playing! The transfer of concepts into the actual improvisation and playing of twinkle </w:t>
            </w:r>
            <w:proofErr w:type="spellStart"/>
            <w:r>
              <w:rPr>
                <w:sz w:val="20"/>
              </w:rPr>
              <w:t>twinkle</w:t>
            </w:r>
            <w:proofErr w:type="spellEnd"/>
            <w:r>
              <w:rPr>
                <w:sz w:val="20"/>
              </w:rPr>
              <w:t xml:space="preserve"> was great. </w:t>
            </w:r>
          </w:p>
        </w:tc>
      </w:tr>
    </w:tbl>
    <w:p w14:paraId="330CDBCD" w14:textId="77777777" w:rsidR="00D266DE" w:rsidRDefault="00D266DE" w:rsidP="00D266DE">
      <w:pPr>
        <w:rPr>
          <w:sz w:val="20"/>
        </w:rPr>
      </w:pPr>
    </w:p>
    <w:p w14:paraId="0F5905F7" w14:textId="77777777" w:rsidR="00D266DE" w:rsidRDefault="00D266DE" w:rsidP="00D266DE">
      <w:pPr>
        <w:rPr>
          <w:sz w:val="20"/>
        </w:rPr>
      </w:pPr>
      <w:r>
        <w:rPr>
          <w:sz w:val="20"/>
        </w:rPr>
        <w:t>How would you change this sequence the next time you teach?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60B2CA98" w14:textId="77777777" w:rsidTr="00B25C95">
        <w:tblPrEx>
          <w:tblCellMar>
            <w:top w:w="0" w:type="dxa"/>
            <w:bottom w:w="0" w:type="dxa"/>
          </w:tblCellMar>
        </w:tblPrEx>
        <w:tc>
          <w:tcPr>
            <w:tcW w:w="8856" w:type="dxa"/>
          </w:tcPr>
          <w:p w14:paraId="65469AF0" w14:textId="685E8ED1" w:rsidR="00D266DE" w:rsidRDefault="001E3C7C" w:rsidP="00B25C95">
            <w:pPr>
              <w:rPr>
                <w:sz w:val="20"/>
              </w:rPr>
            </w:pPr>
            <w:r>
              <w:rPr>
                <w:sz w:val="20"/>
              </w:rPr>
              <w:t xml:space="preserve">I would add a backtrack for the chord accompaniment, because this would allow me to do call and response exercises while working on </w:t>
            </w:r>
            <w:proofErr w:type="spellStart"/>
            <w:r>
              <w:rPr>
                <w:sz w:val="20"/>
              </w:rPr>
              <w:t>improv</w:t>
            </w:r>
            <w:proofErr w:type="spellEnd"/>
            <w:r>
              <w:rPr>
                <w:sz w:val="20"/>
              </w:rPr>
              <w:t xml:space="preserve">. </w:t>
            </w:r>
          </w:p>
        </w:tc>
      </w:tr>
    </w:tbl>
    <w:p w14:paraId="46130827" w14:textId="77777777" w:rsidR="00D266DE" w:rsidRDefault="00D266DE" w:rsidP="00D266DE">
      <w:pPr>
        <w:rPr>
          <w:sz w:val="20"/>
        </w:rPr>
      </w:pPr>
    </w:p>
    <w:p w14:paraId="632C9F53" w14:textId="77777777" w:rsidR="00D266DE" w:rsidRDefault="00D266DE" w:rsidP="00D266DE">
      <w:pPr>
        <w:rPr>
          <w:sz w:val="20"/>
        </w:rPr>
      </w:pPr>
      <w:r>
        <w:rPr>
          <w:sz w:val="20"/>
        </w:rPr>
        <w:t>Were your models, both vocally and instrumentally, accurate?  What could you do to make these more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289250AF" w14:textId="77777777" w:rsidTr="00B25C95">
        <w:tblPrEx>
          <w:tblCellMar>
            <w:top w:w="0" w:type="dxa"/>
            <w:bottom w:w="0" w:type="dxa"/>
          </w:tblCellMar>
        </w:tblPrEx>
        <w:tc>
          <w:tcPr>
            <w:tcW w:w="8856" w:type="dxa"/>
          </w:tcPr>
          <w:p w14:paraId="41E92737" w14:textId="64058728" w:rsidR="00D266DE" w:rsidRDefault="001E3C7C" w:rsidP="00B25C95">
            <w:pPr>
              <w:rPr>
                <w:sz w:val="20"/>
              </w:rPr>
            </w:pPr>
            <w:r>
              <w:rPr>
                <w:sz w:val="20"/>
              </w:rPr>
              <w:t xml:space="preserve">My modeling was mostly good. I played with good tone, style, etc. My timing for modeling could use some improvement. When does something need to be modeled vs. when can something be explained without a physical demonstration? Which is more beneficial in different kinds of situations? Being intentional with modeling is a goal of mine for future lessons. </w:t>
            </w:r>
          </w:p>
        </w:tc>
      </w:tr>
    </w:tbl>
    <w:p w14:paraId="102E0C0A" w14:textId="77777777" w:rsidR="00D266DE" w:rsidRDefault="00D266DE" w:rsidP="00D266DE">
      <w:pPr>
        <w:rPr>
          <w:sz w:val="20"/>
        </w:rPr>
      </w:pPr>
    </w:p>
    <w:p w14:paraId="51909387" w14:textId="77777777" w:rsidR="00D266DE" w:rsidRDefault="00D266DE" w:rsidP="00D266DE">
      <w:pPr>
        <w:rPr>
          <w:b/>
          <w:sz w:val="20"/>
        </w:rPr>
      </w:pPr>
      <w:r>
        <w:rPr>
          <w:b/>
          <w:sz w:val="20"/>
        </w:rPr>
        <w:t>Reflections</w:t>
      </w:r>
    </w:p>
    <w:p w14:paraId="32788F37" w14:textId="77777777" w:rsidR="00D266DE" w:rsidRDefault="00D266DE" w:rsidP="00D266DE">
      <w:pPr>
        <w:rPr>
          <w:b/>
          <w:sz w:val="20"/>
        </w:rPr>
      </w:pPr>
    </w:p>
    <w:p w14:paraId="561AFD68" w14:textId="77777777" w:rsidR="00D266DE" w:rsidRDefault="00D266DE" w:rsidP="00D266DE">
      <w:pPr>
        <w:rPr>
          <w:sz w:val="20"/>
        </w:rPr>
      </w:pPr>
      <w:r>
        <w:rPr>
          <w:sz w:val="20"/>
        </w:rPr>
        <w:t>I think I understand how, but need to practice more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797F0B53" w14:textId="77777777" w:rsidTr="00B25C95">
        <w:tblPrEx>
          <w:tblCellMar>
            <w:top w:w="0" w:type="dxa"/>
            <w:bottom w:w="0" w:type="dxa"/>
          </w:tblCellMar>
        </w:tblPrEx>
        <w:tc>
          <w:tcPr>
            <w:tcW w:w="8856" w:type="dxa"/>
          </w:tcPr>
          <w:p w14:paraId="6478631C" w14:textId="37D839B9" w:rsidR="00D266DE" w:rsidRDefault="001E3C7C" w:rsidP="00B25C95">
            <w:pPr>
              <w:rPr>
                <w:sz w:val="20"/>
              </w:rPr>
            </w:pPr>
            <w:r>
              <w:rPr>
                <w:sz w:val="20"/>
              </w:rPr>
              <w:t>I think I understand how to teach jazz concepts</w:t>
            </w:r>
            <w:r w:rsidR="006C5B06">
              <w:rPr>
                <w:sz w:val="20"/>
              </w:rPr>
              <w:t xml:space="preserve"> well, but I need more practice on wording my delivery in a way that is conducive to students understanding. I tend to talk too much sometimes or talk over the students’ heads. Remembering that you can’t talk to high schoolers the same way you would talk to collegiate colleagues is a huge deal. </w:t>
            </w:r>
          </w:p>
        </w:tc>
      </w:tr>
    </w:tbl>
    <w:p w14:paraId="19E26D69" w14:textId="77777777" w:rsidR="00D266DE" w:rsidRDefault="00D266DE" w:rsidP="00D266DE">
      <w:pPr>
        <w:rPr>
          <w:sz w:val="20"/>
        </w:rPr>
      </w:pPr>
    </w:p>
    <w:p w14:paraId="1E8C0B2C" w14:textId="77777777" w:rsidR="00D266DE" w:rsidRDefault="00D266DE" w:rsidP="00D266DE">
      <w:pPr>
        <w:rPr>
          <w:sz w:val="20"/>
        </w:rPr>
      </w:pPr>
      <w:r>
        <w:rPr>
          <w:sz w:val="20"/>
        </w:rPr>
        <w:t>I just don’t understand…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631FC4FF" w14:textId="77777777" w:rsidTr="00B25C95">
        <w:tblPrEx>
          <w:tblCellMar>
            <w:top w:w="0" w:type="dxa"/>
            <w:bottom w:w="0" w:type="dxa"/>
          </w:tblCellMar>
        </w:tblPrEx>
        <w:tc>
          <w:tcPr>
            <w:tcW w:w="8856" w:type="dxa"/>
          </w:tcPr>
          <w:p w14:paraId="7D954908" w14:textId="059286F9" w:rsidR="00D266DE" w:rsidRDefault="006C5B06" w:rsidP="00B25C95">
            <w:pPr>
              <w:rPr>
                <w:sz w:val="20"/>
              </w:rPr>
            </w:pPr>
            <w:r>
              <w:rPr>
                <w:sz w:val="20"/>
              </w:rPr>
              <w:lastRenderedPageBreak/>
              <w:t xml:space="preserve">I don’t understand how to fully/correctly utilize non jazz tunes for teaching </w:t>
            </w:r>
            <w:proofErr w:type="spellStart"/>
            <w:r>
              <w:rPr>
                <w:sz w:val="20"/>
              </w:rPr>
              <w:t>improv</w:t>
            </w:r>
            <w:proofErr w:type="spellEnd"/>
            <w:r>
              <w:rPr>
                <w:sz w:val="20"/>
              </w:rPr>
              <w:t xml:space="preserve">. Adding swing eighths or changing articulation isn’t usually enough on its own, and will just make the tune sound corny/ not stylistically appropriate. Is there an important reason why non-jazz tunes are also used in teaching improvisation? Also, the chordal structure is different and blues patterns don’t always work on a standard, major keyed piece. Integrating these ideas (if necessary) is definitely a struggle for me. </w:t>
            </w:r>
          </w:p>
        </w:tc>
      </w:tr>
    </w:tbl>
    <w:p w14:paraId="54D545AC" w14:textId="77777777" w:rsidR="00D266DE" w:rsidRDefault="00D266DE" w:rsidP="00D266DE">
      <w:pPr>
        <w:rPr>
          <w:sz w:val="20"/>
        </w:rPr>
      </w:pPr>
    </w:p>
    <w:p w14:paraId="14DECBED" w14:textId="77777777" w:rsidR="00D266DE" w:rsidRDefault="00D266DE" w:rsidP="00D266DE">
      <w:pPr>
        <w:rPr>
          <w:sz w:val="20"/>
        </w:rPr>
      </w:pPr>
      <w:r>
        <w:rPr>
          <w:sz w:val="20"/>
        </w:rPr>
        <w:t>The following is my plan to work on the areas I have noted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D266DE" w14:paraId="7929E539" w14:textId="77777777" w:rsidTr="00B25C95">
        <w:tblPrEx>
          <w:tblCellMar>
            <w:top w:w="0" w:type="dxa"/>
            <w:bottom w:w="0" w:type="dxa"/>
          </w:tblCellMar>
        </w:tblPrEx>
        <w:tc>
          <w:tcPr>
            <w:tcW w:w="8856" w:type="dxa"/>
          </w:tcPr>
          <w:p w14:paraId="424200EA" w14:textId="3FDAF7A9" w:rsidR="00D266DE" w:rsidRDefault="006C5B06" w:rsidP="00B25C95">
            <w:pPr>
              <w:rPr>
                <w:sz w:val="20"/>
              </w:rPr>
            </w:pPr>
            <w:r>
              <w:rPr>
                <w:sz w:val="20"/>
              </w:rPr>
              <w:t xml:space="preserve">I will work to improve on using concise statements while teaching. Short feedback is a good thing, give the kids as much opportunity to play as possible. Also, I will work to come up with a few phrases or transitions that can be used as fillers that way awkward space doesn’t happen as often. Having a “word bank” for things to say may help when I can’t think of a specific term or phrase on the spot. </w:t>
            </w:r>
          </w:p>
        </w:tc>
      </w:tr>
    </w:tbl>
    <w:p w14:paraId="574BC234" w14:textId="77777777" w:rsidR="00D266DE" w:rsidRDefault="00D266DE" w:rsidP="00D266DE"/>
    <w:p w14:paraId="5B4B8D3C" w14:textId="77777777" w:rsidR="00D266DE" w:rsidRPr="00D266DE" w:rsidRDefault="00D266DE" w:rsidP="005F15AF"/>
    <w:p w14:paraId="5707DB61" w14:textId="77777777" w:rsidR="005F15AF" w:rsidRDefault="005F15AF" w:rsidP="004F150B"/>
    <w:sectPr w:rsidR="005F15AF" w:rsidSect="00A631A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C87"/>
    <w:multiLevelType w:val="hybridMultilevel"/>
    <w:tmpl w:val="CCC6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6727"/>
    <w:multiLevelType w:val="hybridMultilevel"/>
    <w:tmpl w:val="385A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0B97"/>
    <w:multiLevelType w:val="hybridMultilevel"/>
    <w:tmpl w:val="203E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81A72"/>
    <w:multiLevelType w:val="hybridMultilevel"/>
    <w:tmpl w:val="642C5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C09CA"/>
    <w:multiLevelType w:val="hybridMultilevel"/>
    <w:tmpl w:val="979E1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C5E8E"/>
    <w:multiLevelType w:val="hybridMultilevel"/>
    <w:tmpl w:val="BF5CBC46"/>
    <w:lvl w:ilvl="0" w:tplc="97922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D245CC"/>
    <w:multiLevelType w:val="hybridMultilevel"/>
    <w:tmpl w:val="DD1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51C4E"/>
    <w:multiLevelType w:val="hybridMultilevel"/>
    <w:tmpl w:val="4A96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D1583"/>
    <w:multiLevelType w:val="hybridMultilevel"/>
    <w:tmpl w:val="E5826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AB68F9"/>
    <w:multiLevelType w:val="hybridMultilevel"/>
    <w:tmpl w:val="D362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4313F"/>
    <w:multiLevelType w:val="hybridMultilevel"/>
    <w:tmpl w:val="E8709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533130"/>
    <w:multiLevelType w:val="hybridMultilevel"/>
    <w:tmpl w:val="5224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2"/>
  </w:num>
  <w:num w:numId="6">
    <w:abstractNumId w:val="0"/>
  </w:num>
  <w:num w:numId="7">
    <w:abstractNumId w:val="7"/>
  </w:num>
  <w:num w:numId="8">
    <w:abstractNumId w:val="10"/>
  </w:num>
  <w:num w:numId="9">
    <w:abstractNumId w:val="1"/>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0B"/>
    <w:rsid w:val="001A7C00"/>
    <w:rsid w:val="001E3C7C"/>
    <w:rsid w:val="00407D13"/>
    <w:rsid w:val="0042497C"/>
    <w:rsid w:val="004E56C6"/>
    <w:rsid w:val="004F150B"/>
    <w:rsid w:val="005F15AF"/>
    <w:rsid w:val="006202BA"/>
    <w:rsid w:val="006C5B06"/>
    <w:rsid w:val="007516C8"/>
    <w:rsid w:val="00915909"/>
    <w:rsid w:val="00984F5E"/>
    <w:rsid w:val="00A631AB"/>
    <w:rsid w:val="00AB3E26"/>
    <w:rsid w:val="00AF1EB0"/>
    <w:rsid w:val="00B238EE"/>
    <w:rsid w:val="00D03095"/>
    <w:rsid w:val="00D04B73"/>
    <w:rsid w:val="00D266DE"/>
    <w:rsid w:val="00D52675"/>
    <w:rsid w:val="00D720C4"/>
    <w:rsid w:val="00DA1BE7"/>
    <w:rsid w:val="00E95BC4"/>
    <w:rsid w:val="00ED2AC9"/>
    <w:rsid w:val="00F41243"/>
    <w:rsid w:val="00F7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8E01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50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AF"/>
    <w:rPr>
      <w:rFonts w:ascii="Calibri" w:eastAsia="Calibri" w:hAnsi="Calibri" w:cs="Times New Roman"/>
      <w:sz w:val="22"/>
      <w:szCs w:val="22"/>
    </w:rPr>
  </w:style>
  <w:style w:type="paragraph" w:customStyle="1" w:styleId="Bullet">
    <w:name w:val="Bullet"/>
    <w:next w:val="Normal"/>
    <w:rsid w:val="005F15AF"/>
    <w:pPr>
      <w:widowControl w:val="0"/>
      <w:tabs>
        <w:tab w:val="left" w:pos="5040"/>
      </w:tabs>
      <w:autoSpaceDE w:val="0"/>
      <w:autoSpaceDN w:val="0"/>
      <w:adjustRightInd w:val="0"/>
      <w:spacing w:line="260" w:lineRule="atLeast"/>
      <w:ind w:left="720"/>
    </w:pPr>
    <w:rPr>
      <w:rFonts w:ascii="Helvetica" w:eastAsia="Times New Roman" w:hAnsi="Helvetica" w:cs="Times New Roman"/>
      <w:noProof/>
      <w:color w:val="FFFFFF"/>
      <w:sz w:val="2"/>
      <w:szCs w:val="20"/>
    </w:rPr>
  </w:style>
  <w:style w:type="paragraph" w:styleId="ListParagraph">
    <w:name w:val="List Paragraph"/>
    <w:basedOn w:val="Normal"/>
    <w:uiPriority w:val="34"/>
    <w:qFormat/>
    <w:rsid w:val="0075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2018-04-10T05:21:00Z</dcterms:created>
  <dcterms:modified xsi:type="dcterms:W3CDTF">2018-04-10T05:21:00Z</dcterms:modified>
</cp:coreProperties>
</file>